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DC545" w14:textId="77777777" w:rsidR="006E5D65" w:rsidRDefault="00997F14" w:rsidP="002D3375">
      <w:pPr>
        <w:jc w:val="right"/>
        <w:rPr>
          <w:rFonts w:ascii="Corbel" w:hAnsi="Corbel"/>
          <w:bCs/>
          <w:i/>
          <w:lang w:val="pl-PL"/>
        </w:rPr>
      </w:pPr>
      <w:r>
        <w:rPr>
          <w:b/>
          <w:bCs/>
        </w:rPr>
        <w:t xml:space="preserve">   </w:t>
      </w:r>
      <w:r w:rsidR="00CD6897">
        <w:rPr>
          <w:b/>
          <w:bCs/>
        </w:rPr>
        <w:tab/>
      </w:r>
      <w:r w:rsidR="00CD6897">
        <w:rPr>
          <w:b/>
          <w:bCs/>
        </w:rPr>
        <w:tab/>
      </w:r>
      <w:r w:rsidR="00CD6897">
        <w:rPr>
          <w:b/>
          <w:bCs/>
        </w:rPr>
        <w:tab/>
      </w:r>
      <w:r w:rsidR="00CD6897">
        <w:rPr>
          <w:b/>
          <w:bCs/>
        </w:rPr>
        <w:tab/>
      </w:r>
      <w:r w:rsidR="00CD6897">
        <w:rPr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ABCC42C" w14:textId="77777777" w:rsidR="00371D29" w:rsidRPr="00371D29" w:rsidRDefault="00371D29" w:rsidP="002D3375">
      <w:pPr>
        <w:jc w:val="right"/>
        <w:rPr>
          <w:rFonts w:ascii="Corbel" w:hAnsi="Corbel"/>
          <w:bCs/>
          <w:i/>
          <w:lang w:val="pl-PL"/>
        </w:rPr>
      </w:pPr>
    </w:p>
    <w:p w14:paraId="03D5A37D" w14:textId="77777777" w:rsidR="0085747A" w:rsidRPr="00B169DF" w:rsidRDefault="0085747A" w:rsidP="009C54AE">
      <w:pPr>
        <w:jc w:val="center"/>
        <w:rPr>
          <w:rFonts w:ascii="Corbel" w:hAnsi="Corbel"/>
          <w:b/>
          <w:smallCaps/>
        </w:rPr>
      </w:pPr>
      <w:r w:rsidRPr="00B169DF">
        <w:rPr>
          <w:rFonts w:ascii="Corbel" w:hAnsi="Corbel"/>
          <w:b/>
          <w:smallCaps/>
        </w:rPr>
        <w:t>SYLABUS</w:t>
      </w:r>
    </w:p>
    <w:p w14:paraId="35EDA776" w14:textId="1FE5A15D" w:rsidR="0085747A" w:rsidRPr="00B169DF" w:rsidRDefault="0071620A" w:rsidP="00EA4832">
      <w:pPr>
        <w:spacing w:line="240" w:lineRule="exact"/>
        <w:jc w:val="center"/>
        <w:rPr>
          <w:rFonts w:ascii="Corbel" w:hAnsi="Corbel"/>
          <w:b/>
          <w:smallCaps/>
        </w:rPr>
      </w:pPr>
      <w:r w:rsidRPr="00B169DF">
        <w:rPr>
          <w:rFonts w:ascii="Corbel" w:hAnsi="Corbel"/>
          <w:b/>
          <w:smallCaps/>
        </w:rPr>
        <w:t>dotyczy cyklu kształcenia</w:t>
      </w:r>
      <w:r w:rsidR="0085747A" w:rsidRPr="00B169DF">
        <w:rPr>
          <w:rFonts w:ascii="Corbel" w:hAnsi="Corbel"/>
          <w:b/>
          <w:smallCaps/>
        </w:rPr>
        <w:t xml:space="preserve"> </w:t>
      </w:r>
      <w:r w:rsidR="00371D29">
        <w:rPr>
          <w:rFonts w:ascii="Corbel" w:hAnsi="Corbel"/>
          <w:i/>
          <w:smallCaps/>
          <w:lang w:val="pl-PL"/>
        </w:rPr>
        <w:t>2025-2027</w:t>
      </w:r>
      <w:r w:rsidR="0085747A" w:rsidRPr="00B169DF">
        <w:rPr>
          <w:rFonts w:ascii="Corbel" w:hAnsi="Corbel"/>
          <w:b/>
          <w:smallCaps/>
        </w:rPr>
        <w:t xml:space="preserve"> </w:t>
      </w:r>
    </w:p>
    <w:p w14:paraId="793E246B" w14:textId="77777777" w:rsidR="0085747A" w:rsidRPr="00B169DF" w:rsidRDefault="00EA4832" w:rsidP="00EA4832">
      <w:pPr>
        <w:spacing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</w:rPr>
        <w:t xml:space="preserve">       </w:t>
      </w:r>
      <w:r w:rsidRPr="00B169DF">
        <w:rPr>
          <w:rFonts w:ascii="Corbel" w:hAnsi="Corbel"/>
          <w:i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00812CE" w14:textId="21BAD889" w:rsidR="00445970" w:rsidRPr="00371D29" w:rsidRDefault="00445970" w:rsidP="00EA4832">
      <w:pPr>
        <w:spacing w:line="240" w:lineRule="exact"/>
        <w:jc w:val="both"/>
        <w:rPr>
          <w:rFonts w:ascii="Corbel" w:hAnsi="Corbel"/>
          <w:sz w:val="20"/>
          <w:szCs w:val="20"/>
          <w:lang w:val="pl-PL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D843AE">
        <w:rPr>
          <w:rFonts w:ascii="Corbel" w:hAnsi="Corbel"/>
          <w:sz w:val="20"/>
          <w:szCs w:val="20"/>
        </w:rPr>
        <w:t>202</w:t>
      </w:r>
      <w:r w:rsidR="00371D29">
        <w:rPr>
          <w:rFonts w:ascii="Corbel" w:hAnsi="Corbel"/>
          <w:sz w:val="20"/>
          <w:szCs w:val="20"/>
          <w:lang w:val="pl-PL"/>
        </w:rPr>
        <w:t>6</w:t>
      </w:r>
      <w:r w:rsidR="00D843AE">
        <w:rPr>
          <w:rFonts w:ascii="Corbel" w:hAnsi="Corbel"/>
          <w:sz w:val="20"/>
          <w:szCs w:val="20"/>
        </w:rPr>
        <w:t>/</w:t>
      </w:r>
      <w:r w:rsidR="00371D29">
        <w:rPr>
          <w:rFonts w:ascii="Corbel" w:hAnsi="Corbel"/>
          <w:sz w:val="20"/>
          <w:szCs w:val="20"/>
          <w:lang w:val="pl-PL"/>
        </w:rPr>
        <w:t>2027</w:t>
      </w:r>
    </w:p>
    <w:p w14:paraId="30C66571" w14:textId="77777777" w:rsidR="0085747A" w:rsidRPr="00B169DF" w:rsidRDefault="0085747A" w:rsidP="009C54AE">
      <w:pPr>
        <w:rPr>
          <w:rFonts w:ascii="Corbel" w:hAnsi="Corbel"/>
        </w:rPr>
      </w:pPr>
    </w:p>
    <w:p w14:paraId="462E7C8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</w:rPr>
      </w:pPr>
      <w:r w:rsidRPr="00B169DF">
        <w:rPr>
          <w:rFonts w:ascii="Corbel" w:hAnsi="Corbel"/>
        </w:rPr>
        <w:t xml:space="preserve">1. </w:t>
      </w:r>
      <w:r w:rsidR="0085747A" w:rsidRPr="00B169DF">
        <w:rPr>
          <w:rFonts w:ascii="Corbel" w:hAnsi="Corbel"/>
        </w:rPr>
        <w:t xml:space="preserve">Podstawowe </w:t>
      </w:r>
      <w:r w:rsidR="00445970" w:rsidRPr="00B169DF">
        <w:rPr>
          <w:rFonts w:ascii="Corbel" w:hAnsi="Corbel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1EAAB427" w14:textId="77777777" w:rsidTr="00B819C8">
        <w:tc>
          <w:tcPr>
            <w:tcW w:w="2694" w:type="dxa"/>
            <w:vAlign w:val="center"/>
          </w:tcPr>
          <w:p w14:paraId="006B8CFA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90C0F10" w14:textId="3F4F45EC" w:rsidR="0085747A" w:rsidRPr="00B169DF" w:rsidRDefault="00EF237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EF2370">
              <w:rPr>
                <w:rFonts w:ascii="Corbel" w:hAnsi="Corbel"/>
                <w:b w:val="0"/>
                <w:sz w:val="24"/>
              </w:rPr>
              <w:t>Zarządzanie procesami logistycznymi</w:t>
            </w:r>
          </w:p>
        </w:tc>
      </w:tr>
      <w:tr w:rsidR="0085747A" w:rsidRPr="00B169DF" w14:paraId="08C5BE31" w14:textId="77777777" w:rsidTr="00B819C8">
        <w:tc>
          <w:tcPr>
            <w:tcW w:w="2694" w:type="dxa"/>
            <w:vAlign w:val="center"/>
          </w:tcPr>
          <w:p w14:paraId="15CE0B38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C912F06" w14:textId="27C8D2AD" w:rsidR="0085747A" w:rsidRPr="00B169DF" w:rsidRDefault="00EF237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EF2370">
              <w:rPr>
                <w:rFonts w:ascii="Corbel" w:hAnsi="Corbel"/>
                <w:b w:val="0"/>
                <w:sz w:val="24"/>
              </w:rPr>
              <w:t>E/II/EM/C-1.3b</w:t>
            </w:r>
          </w:p>
        </w:tc>
      </w:tr>
      <w:tr w:rsidR="0085747A" w:rsidRPr="00B169DF" w14:paraId="23262A55" w14:textId="77777777" w:rsidTr="00B819C8">
        <w:tc>
          <w:tcPr>
            <w:tcW w:w="2694" w:type="dxa"/>
            <w:vAlign w:val="center"/>
          </w:tcPr>
          <w:p w14:paraId="251E1C71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F35EF33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Wydział Ekonomii i Finansów</w:t>
            </w:r>
          </w:p>
        </w:tc>
      </w:tr>
      <w:tr w:rsidR="0085747A" w:rsidRPr="00B169DF" w14:paraId="37A908CC" w14:textId="77777777" w:rsidTr="00B819C8">
        <w:tc>
          <w:tcPr>
            <w:tcW w:w="2694" w:type="dxa"/>
            <w:vAlign w:val="center"/>
          </w:tcPr>
          <w:p w14:paraId="0A32B83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D154A4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Katedra Marketingu i Przedsiębiorczości</w:t>
            </w:r>
          </w:p>
        </w:tc>
      </w:tr>
      <w:tr w:rsidR="0085747A" w:rsidRPr="00B169DF" w14:paraId="6D4849F3" w14:textId="77777777" w:rsidTr="00B819C8">
        <w:tc>
          <w:tcPr>
            <w:tcW w:w="2694" w:type="dxa"/>
            <w:vAlign w:val="center"/>
          </w:tcPr>
          <w:p w14:paraId="6AC33F3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F5C26C5" w14:textId="77777777" w:rsidR="0085747A" w:rsidRPr="00B169DF" w:rsidRDefault="00F81E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Ekonomia</w:t>
            </w:r>
            <w:r w:rsidR="00D843AE">
              <w:rPr>
                <w:rFonts w:ascii="Corbel" w:hAnsi="Corbel"/>
                <w:b w:val="0"/>
                <w:sz w:val="24"/>
              </w:rPr>
              <w:t xml:space="preserve"> </w:t>
            </w:r>
          </w:p>
        </w:tc>
      </w:tr>
      <w:tr w:rsidR="0085747A" w:rsidRPr="00B169DF" w14:paraId="115D9BC2" w14:textId="77777777" w:rsidTr="00B819C8">
        <w:tc>
          <w:tcPr>
            <w:tcW w:w="2694" w:type="dxa"/>
            <w:vAlign w:val="center"/>
          </w:tcPr>
          <w:p w14:paraId="0949EF2F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46993F2" w14:textId="6799942D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I</w:t>
            </w:r>
            <w:r w:rsidR="00C728EE">
              <w:rPr>
                <w:rFonts w:ascii="Corbel" w:hAnsi="Corbel"/>
                <w:b w:val="0"/>
                <w:sz w:val="24"/>
                <w:lang w:val="pl-PL"/>
              </w:rPr>
              <w:t>I</w:t>
            </w:r>
            <w:r>
              <w:rPr>
                <w:rFonts w:ascii="Corbel" w:hAnsi="Corbel"/>
                <w:b w:val="0"/>
                <w:sz w:val="24"/>
              </w:rPr>
              <w:t xml:space="preserve"> stopień</w:t>
            </w:r>
          </w:p>
        </w:tc>
      </w:tr>
      <w:tr w:rsidR="0085747A" w:rsidRPr="00B169DF" w14:paraId="04DB9D67" w14:textId="77777777" w:rsidTr="00B819C8">
        <w:tc>
          <w:tcPr>
            <w:tcW w:w="2694" w:type="dxa"/>
            <w:vAlign w:val="center"/>
          </w:tcPr>
          <w:p w14:paraId="4F2D2A3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2BA0196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 xml:space="preserve">Ogólnoakademicki </w:t>
            </w:r>
          </w:p>
        </w:tc>
      </w:tr>
      <w:tr w:rsidR="0085747A" w:rsidRPr="00B169DF" w14:paraId="48C5C466" w14:textId="77777777" w:rsidTr="00B819C8">
        <w:tc>
          <w:tcPr>
            <w:tcW w:w="2694" w:type="dxa"/>
            <w:vAlign w:val="center"/>
          </w:tcPr>
          <w:p w14:paraId="78323DF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A7F82B2" w14:textId="5BFAC55E" w:rsidR="0085747A" w:rsidRPr="00B169DF" w:rsidRDefault="00695B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  <w:lang w:val="pl-PL"/>
              </w:rPr>
              <w:t>nie</w:t>
            </w:r>
            <w:r w:rsidR="00D843AE">
              <w:rPr>
                <w:rFonts w:ascii="Corbel" w:hAnsi="Corbel"/>
                <w:b w:val="0"/>
                <w:sz w:val="24"/>
              </w:rPr>
              <w:t>stacjonarne</w:t>
            </w:r>
          </w:p>
        </w:tc>
      </w:tr>
      <w:tr w:rsidR="0085747A" w:rsidRPr="00B169DF" w14:paraId="224210AA" w14:textId="77777777" w:rsidTr="00B819C8">
        <w:tc>
          <w:tcPr>
            <w:tcW w:w="2694" w:type="dxa"/>
            <w:vAlign w:val="center"/>
          </w:tcPr>
          <w:p w14:paraId="660C5FC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3C4717A" w14:textId="08A5073F" w:rsidR="0085747A" w:rsidRPr="00C728EE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</w:rPr>
              <w:t>I</w:t>
            </w:r>
            <w:r w:rsidR="009A179A">
              <w:rPr>
                <w:rFonts w:ascii="Corbel" w:hAnsi="Corbel"/>
                <w:b w:val="0"/>
                <w:sz w:val="24"/>
              </w:rPr>
              <w:t>I</w:t>
            </w:r>
            <w:r>
              <w:rPr>
                <w:rFonts w:ascii="Corbel" w:hAnsi="Corbel"/>
                <w:b w:val="0"/>
                <w:sz w:val="24"/>
              </w:rPr>
              <w:t xml:space="preserve"> rok/semestr </w:t>
            </w:r>
            <w:r w:rsidR="00C728EE">
              <w:rPr>
                <w:rFonts w:ascii="Corbel" w:hAnsi="Corbel"/>
                <w:b w:val="0"/>
                <w:sz w:val="24"/>
                <w:lang w:val="pl-PL"/>
              </w:rPr>
              <w:t>4</w:t>
            </w:r>
          </w:p>
        </w:tc>
      </w:tr>
      <w:tr w:rsidR="0085747A" w:rsidRPr="00B169DF" w14:paraId="42C7ACE0" w14:textId="77777777" w:rsidTr="00B819C8">
        <w:tc>
          <w:tcPr>
            <w:tcW w:w="2694" w:type="dxa"/>
            <w:vAlign w:val="center"/>
          </w:tcPr>
          <w:p w14:paraId="5B861E3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3417F91" w14:textId="3DB1B1D5" w:rsidR="0085747A" w:rsidRPr="00B169DF" w:rsidRDefault="007724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  <w:lang w:val="pl-PL"/>
              </w:rPr>
              <w:t>Specjalnościowy do wyboru</w:t>
            </w:r>
          </w:p>
        </w:tc>
      </w:tr>
      <w:tr w:rsidR="00923D7D" w:rsidRPr="00B169DF" w14:paraId="48EA7463" w14:textId="77777777" w:rsidTr="00B819C8">
        <w:tc>
          <w:tcPr>
            <w:tcW w:w="2694" w:type="dxa"/>
            <w:vAlign w:val="center"/>
          </w:tcPr>
          <w:p w14:paraId="013FE6FE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8D5B0B" w14:textId="77777777" w:rsidR="00923D7D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polski</w:t>
            </w:r>
          </w:p>
        </w:tc>
      </w:tr>
      <w:tr w:rsidR="0085747A" w:rsidRPr="00B169DF" w14:paraId="57BA8C5B" w14:textId="77777777" w:rsidTr="00B819C8">
        <w:tc>
          <w:tcPr>
            <w:tcW w:w="2694" w:type="dxa"/>
            <w:vAlign w:val="center"/>
          </w:tcPr>
          <w:p w14:paraId="657FD29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3BDE9AD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Dr Tomasz Surmacz</w:t>
            </w:r>
          </w:p>
        </w:tc>
      </w:tr>
      <w:tr w:rsidR="0085747A" w:rsidRPr="00B169DF" w14:paraId="3F41D856" w14:textId="77777777" w:rsidTr="00B819C8">
        <w:tc>
          <w:tcPr>
            <w:tcW w:w="2694" w:type="dxa"/>
            <w:vAlign w:val="center"/>
          </w:tcPr>
          <w:p w14:paraId="2AA7584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0F34242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Dr Tomasz Surmacz</w:t>
            </w:r>
          </w:p>
        </w:tc>
      </w:tr>
    </w:tbl>
    <w:p w14:paraId="5C15268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* </w:t>
      </w:r>
      <w:r w:rsidRPr="00B169DF">
        <w:rPr>
          <w:rFonts w:ascii="Corbel" w:hAnsi="Corbel"/>
          <w:i/>
          <w:szCs w:val="24"/>
        </w:rPr>
        <w:t>-</w:t>
      </w:r>
      <w:r w:rsidR="00B90885" w:rsidRPr="00B169DF">
        <w:rPr>
          <w:rFonts w:ascii="Corbel" w:hAnsi="Corbel"/>
          <w:b w:val="0"/>
          <w:i/>
          <w:szCs w:val="24"/>
        </w:rPr>
        <w:t>opcjonalni</w:t>
      </w:r>
      <w:r w:rsidR="00B90885" w:rsidRPr="00B169DF">
        <w:rPr>
          <w:rFonts w:ascii="Corbel" w:hAnsi="Corbel"/>
          <w:b w:val="0"/>
          <w:szCs w:val="24"/>
        </w:rPr>
        <w:t>e,</w:t>
      </w:r>
      <w:r w:rsidRPr="00B169DF">
        <w:rPr>
          <w:rFonts w:ascii="Corbel" w:hAnsi="Corbel"/>
          <w:i/>
          <w:szCs w:val="24"/>
        </w:rPr>
        <w:t xml:space="preserve"> </w:t>
      </w:r>
      <w:r w:rsidRPr="00B169DF">
        <w:rPr>
          <w:rFonts w:ascii="Corbel" w:hAnsi="Corbel"/>
          <w:b w:val="0"/>
          <w:i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Cs w:val="24"/>
        </w:rPr>
        <w:t>w Jednostce</w:t>
      </w:r>
    </w:p>
    <w:p w14:paraId="32749164" w14:textId="77777777" w:rsidR="00923D7D" w:rsidRPr="00B169DF" w:rsidRDefault="00923D7D" w:rsidP="009C54AE">
      <w:pPr>
        <w:pStyle w:val="Podpunkty"/>
        <w:ind w:left="0"/>
        <w:rPr>
          <w:rFonts w:ascii="Corbel" w:hAnsi="Corbel"/>
          <w:szCs w:val="24"/>
        </w:rPr>
      </w:pPr>
    </w:p>
    <w:p w14:paraId="3CFA7C9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1.</w:t>
      </w:r>
      <w:r w:rsidR="00E22FBC" w:rsidRPr="00B169DF">
        <w:rPr>
          <w:rFonts w:ascii="Corbel" w:hAnsi="Corbel"/>
          <w:szCs w:val="24"/>
        </w:rPr>
        <w:t>1</w:t>
      </w:r>
      <w:r w:rsidRPr="00B169DF">
        <w:rPr>
          <w:rFonts w:ascii="Corbel" w:hAnsi="Corbel"/>
          <w:szCs w:val="24"/>
        </w:rPr>
        <w:t xml:space="preserve">.Formy zajęć dydaktycznych, wymiar godzin i punktów ECTS </w:t>
      </w:r>
    </w:p>
    <w:p w14:paraId="7089E5AC" w14:textId="77777777" w:rsidR="00923D7D" w:rsidRPr="00B169DF" w:rsidRDefault="00923D7D" w:rsidP="009C54AE">
      <w:pPr>
        <w:pStyle w:val="Podpunkty"/>
        <w:ind w:left="0"/>
        <w:rPr>
          <w:rFonts w:ascii="Corbel" w:hAnsi="Corbel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0C187C89" w14:textId="77777777" w:rsidTr="00371D2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E241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Semestr</w:t>
            </w:r>
          </w:p>
          <w:p w14:paraId="3BC0D1AC" w14:textId="77777777" w:rsidR="00015B8F" w:rsidRPr="00B169DF" w:rsidRDefault="002B5EA0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(</w:t>
            </w:r>
            <w:r w:rsidR="00363F78" w:rsidRPr="00B169DF">
              <w:rPr>
                <w:rFonts w:ascii="Corbel" w:hAnsi="Corbel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88946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741CE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73F2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EB45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A688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7A1E6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ABD03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E85F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C348B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  <w:b/>
              </w:rPr>
            </w:pPr>
            <w:r w:rsidRPr="00B169DF">
              <w:rPr>
                <w:rFonts w:ascii="Corbel" w:hAnsi="Corbel"/>
                <w:b/>
              </w:rPr>
              <w:t>Liczba pkt</w:t>
            </w:r>
            <w:r w:rsidR="00B90885" w:rsidRPr="00B169DF">
              <w:rPr>
                <w:rFonts w:ascii="Corbel" w:hAnsi="Corbel"/>
                <w:b/>
              </w:rPr>
              <w:t>.</w:t>
            </w:r>
            <w:r w:rsidRPr="00B169DF">
              <w:rPr>
                <w:rFonts w:ascii="Corbel" w:hAnsi="Corbel"/>
                <w:b/>
              </w:rPr>
              <w:t xml:space="preserve"> ECTS</w:t>
            </w:r>
          </w:p>
        </w:tc>
      </w:tr>
      <w:tr w:rsidR="00015B8F" w:rsidRPr="00B169DF" w14:paraId="47BE7961" w14:textId="77777777" w:rsidTr="00371D2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448D" w14:textId="7BC85607" w:rsidR="00015B8F" w:rsidRPr="00371D29" w:rsidRDefault="00371D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9236" w14:textId="4BB8239C" w:rsidR="00015B8F" w:rsidRPr="00695BF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val="pl-PL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1C47" w14:textId="468E9D57" w:rsidR="00015B8F" w:rsidRPr="00695BF5" w:rsidRDefault="00695BF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909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68B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2F9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780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FCB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857A" w14:textId="77777777" w:rsidR="00015B8F" w:rsidRPr="00B169DF" w:rsidRDefault="00F81E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31912E3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Cs w:val="24"/>
          <w:lang w:eastAsia="en-US"/>
        </w:rPr>
      </w:pPr>
    </w:p>
    <w:p w14:paraId="53F68201" w14:textId="77777777" w:rsidR="00923D7D" w:rsidRPr="00B169DF" w:rsidRDefault="00923D7D" w:rsidP="009C54AE">
      <w:pPr>
        <w:pStyle w:val="Podpunkty"/>
        <w:rPr>
          <w:rFonts w:ascii="Corbel" w:hAnsi="Corbel"/>
          <w:b w:val="0"/>
          <w:szCs w:val="24"/>
          <w:lang w:eastAsia="en-US"/>
        </w:rPr>
      </w:pPr>
    </w:p>
    <w:p w14:paraId="32E63DA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</w:rPr>
      </w:pPr>
      <w:r w:rsidRPr="00B169DF">
        <w:rPr>
          <w:rFonts w:ascii="Corbel" w:hAnsi="Corbel"/>
          <w:smallCaps w:val="0"/>
        </w:rPr>
        <w:t>1.</w:t>
      </w:r>
      <w:r w:rsidR="00E22FBC" w:rsidRPr="00B169DF">
        <w:rPr>
          <w:rFonts w:ascii="Corbel" w:hAnsi="Corbel"/>
          <w:smallCaps w:val="0"/>
        </w:rPr>
        <w:t>2</w:t>
      </w:r>
      <w:r w:rsidR="00F83B28" w:rsidRPr="00B169DF">
        <w:rPr>
          <w:rFonts w:ascii="Corbel" w:hAnsi="Corbel"/>
          <w:smallCaps w:val="0"/>
        </w:rPr>
        <w:t>.</w:t>
      </w:r>
      <w:r w:rsidR="00F83B28" w:rsidRPr="00B169DF">
        <w:rPr>
          <w:rFonts w:ascii="Corbel" w:hAnsi="Corbel"/>
          <w:smallCaps w:val="0"/>
        </w:rPr>
        <w:tab/>
      </w:r>
      <w:r w:rsidRPr="00B169DF">
        <w:rPr>
          <w:rFonts w:ascii="Corbel" w:hAnsi="Corbel"/>
          <w:smallCaps w:val="0"/>
        </w:rPr>
        <w:t xml:space="preserve">Sposób realizacji zajęć  </w:t>
      </w:r>
    </w:p>
    <w:p w14:paraId="45D7E89D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D843AE">
        <w:rPr>
          <w:rFonts w:ascii="Segoe UI Symbol" w:eastAsia="MS Gothic" w:hAnsi="Segoe UI Symbol" w:cs="Segoe UI Symbol"/>
          <w:b w:val="0"/>
          <w:strike/>
        </w:rPr>
        <w:t>☐</w:t>
      </w:r>
      <w:r w:rsidRPr="00B169DF">
        <w:rPr>
          <w:rFonts w:ascii="Corbel" w:hAnsi="Corbel"/>
          <w:b w:val="0"/>
          <w:smallCaps w:val="0"/>
        </w:rPr>
        <w:t xml:space="preserve"> zajęcia w formie tradycyjnej </w:t>
      </w:r>
    </w:p>
    <w:p w14:paraId="0703AAAD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B169DF">
        <w:rPr>
          <w:rFonts w:ascii="Segoe UI Symbol" w:eastAsia="MS Gothic" w:hAnsi="Segoe UI Symbol" w:cs="Segoe UI Symbol"/>
          <w:b w:val="0"/>
        </w:rPr>
        <w:t>☐</w:t>
      </w:r>
      <w:r w:rsidRPr="00B169DF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p w14:paraId="32B767F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</w:rPr>
      </w:pPr>
    </w:p>
    <w:p w14:paraId="411B7220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t xml:space="preserve">1.3 </w:t>
      </w:r>
      <w:r w:rsidR="00F83B28" w:rsidRPr="00B169DF">
        <w:rPr>
          <w:rFonts w:ascii="Corbel" w:hAnsi="Corbel"/>
          <w:smallCaps w:val="0"/>
        </w:rPr>
        <w:tab/>
      </w:r>
      <w:r w:rsidRPr="00B169DF">
        <w:rPr>
          <w:rFonts w:ascii="Corbel" w:hAnsi="Corbel"/>
          <w:smallCaps w:val="0"/>
        </w:rPr>
        <w:t>For</w:t>
      </w:r>
      <w:r w:rsidR="00445970" w:rsidRPr="00B169DF">
        <w:rPr>
          <w:rFonts w:ascii="Corbel" w:hAnsi="Corbel"/>
          <w:smallCaps w:val="0"/>
        </w:rPr>
        <w:t xml:space="preserve">ma zaliczenia przedmiotu </w:t>
      </w:r>
      <w:r w:rsidRPr="00B169DF">
        <w:rPr>
          <w:rFonts w:ascii="Corbel" w:hAnsi="Corbel"/>
          <w:smallCaps w:val="0"/>
        </w:rPr>
        <w:t xml:space="preserve"> (z toku) </w:t>
      </w:r>
      <w:r w:rsidRPr="00B169DF">
        <w:rPr>
          <w:rFonts w:ascii="Corbel" w:hAnsi="Corbel"/>
          <w:b w:val="0"/>
          <w:smallCaps w:val="0"/>
        </w:rPr>
        <w:t>(egzamin, zaliczenie z oceną, zaliczenie bez oceny)</w:t>
      </w:r>
    </w:p>
    <w:p w14:paraId="54F60CD7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</w:rPr>
      </w:pPr>
    </w:p>
    <w:p w14:paraId="7E577E6D" w14:textId="77777777" w:rsidR="00E960BB" w:rsidRDefault="00D843AE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00B169DF">
        <w:rPr>
          <w:rFonts w:ascii="Corbel" w:hAnsi="Corbel"/>
          <w:b w:val="0"/>
          <w:smallCaps w:val="0"/>
        </w:rPr>
        <w:t>zaliczenie z oceną</w:t>
      </w:r>
    </w:p>
    <w:p w14:paraId="7D9A1221" w14:textId="77777777" w:rsidR="00D843AE" w:rsidRPr="00B169DF" w:rsidRDefault="00D843AE" w:rsidP="009C54AE">
      <w:pPr>
        <w:pStyle w:val="Punktygwne"/>
        <w:spacing w:before="0" w:after="0"/>
        <w:rPr>
          <w:rFonts w:ascii="Corbel" w:hAnsi="Corbel"/>
          <w:b w:val="0"/>
        </w:rPr>
      </w:pPr>
    </w:p>
    <w:p w14:paraId="1AB689FB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</w:rPr>
      </w:pPr>
      <w:r w:rsidRPr="00B169DF">
        <w:rPr>
          <w:rFonts w:ascii="Corbel" w:hAnsi="Corbel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FA3819" w14:textId="77777777" w:rsidTr="00745302">
        <w:tc>
          <w:tcPr>
            <w:tcW w:w="9670" w:type="dxa"/>
          </w:tcPr>
          <w:p w14:paraId="67D81DC0" w14:textId="5BA4D03F" w:rsidR="0085747A" w:rsidRPr="00C728EE" w:rsidRDefault="00C728EE" w:rsidP="00C728EE">
            <w:pPr>
              <w:pStyle w:val="NormalnyWeb"/>
              <w:rPr>
                <w:rFonts w:ascii="Corbel" w:hAnsi="Corbel"/>
                <w:b/>
                <w:smallCaps/>
                <w:color w:val="000000"/>
              </w:rPr>
            </w:pPr>
            <w:r w:rsidRPr="00C728EE">
              <w:rPr>
                <w:rFonts w:ascii="Corbel" w:hAnsi="Corbel"/>
              </w:rPr>
              <w:t>Znajomość podstaw zarządzania i gospodarki rynkowej</w:t>
            </w:r>
            <w:r w:rsidRPr="00C728EE">
              <w:rPr>
                <w:rFonts w:ascii="Corbel" w:hAnsi="Corbel"/>
                <w:lang w:val="pl-PL"/>
              </w:rPr>
              <w:t xml:space="preserve">. </w:t>
            </w:r>
            <w:r w:rsidRPr="00C728EE">
              <w:rPr>
                <w:rFonts w:ascii="Corbel" w:hAnsi="Corbel"/>
              </w:rPr>
              <w:t>Umiejętność logicznego myślenia i pracy zespołowej</w:t>
            </w:r>
            <w:r w:rsidRPr="00C728EE">
              <w:rPr>
                <w:rFonts w:ascii="Corbel" w:hAnsi="Corbel"/>
                <w:lang w:val="pl-PL"/>
              </w:rPr>
              <w:t>.</w:t>
            </w:r>
          </w:p>
        </w:tc>
      </w:tr>
    </w:tbl>
    <w:p w14:paraId="6246FFC1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</w:rPr>
      </w:pPr>
    </w:p>
    <w:p w14:paraId="58CE85CC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</w:rPr>
      </w:pPr>
      <w:r w:rsidRPr="00B169DF">
        <w:rPr>
          <w:rFonts w:ascii="Corbel" w:hAnsi="Corbel"/>
        </w:rPr>
        <w:lastRenderedPageBreak/>
        <w:t>3.</w:t>
      </w:r>
      <w:r w:rsidR="0085747A" w:rsidRPr="00B169DF">
        <w:rPr>
          <w:rFonts w:ascii="Corbel" w:hAnsi="Corbel"/>
        </w:rPr>
        <w:t xml:space="preserve"> </w:t>
      </w:r>
      <w:r w:rsidR="00A84C85" w:rsidRPr="00B169DF">
        <w:rPr>
          <w:rFonts w:ascii="Corbel" w:hAnsi="Corbel"/>
        </w:rPr>
        <w:t>cele, efekty uczenia się</w:t>
      </w:r>
      <w:r w:rsidR="0085747A" w:rsidRPr="00B169DF">
        <w:rPr>
          <w:rFonts w:ascii="Corbel" w:hAnsi="Corbel"/>
        </w:rPr>
        <w:t xml:space="preserve"> , treści Programowe i stosowane metody Dydaktyczne</w:t>
      </w:r>
    </w:p>
    <w:p w14:paraId="05EFD8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</w:rPr>
      </w:pPr>
    </w:p>
    <w:p w14:paraId="5D52585B" w14:textId="77777777" w:rsidR="0085747A" w:rsidRPr="00B169DF" w:rsidRDefault="0071620A" w:rsidP="009C54AE">
      <w:pPr>
        <w:pStyle w:val="Podpunkty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3.1 </w:t>
      </w:r>
      <w:r w:rsidR="00C05F44" w:rsidRPr="00B169DF">
        <w:rPr>
          <w:rFonts w:ascii="Corbel" w:hAnsi="Corbel"/>
          <w:szCs w:val="24"/>
        </w:rPr>
        <w:t>Cele przedmiotu</w:t>
      </w:r>
    </w:p>
    <w:p w14:paraId="3B14866E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C728EE" w:rsidRPr="00B169DF" w14:paraId="1E3A838B" w14:textId="77777777" w:rsidTr="00D843AE">
        <w:tc>
          <w:tcPr>
            <w:tcW w:w="845" w:type="dxa"/>
            <w:vAlign w:val="center"/>
          </w:tcPr>
          <w:p w14:paraId="1D760EF7" w14:textId="4F9941D4" w:rsidR="00C728EE" w:rsidRPr="00B169DF" w:rsidRDefault="00C728EE" w:rsidP="00371D2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C1</w:t>
            </w:r>
          </w:p>
        </w:tc>
        <w:tc>
          <w:tcPr>
            <w:tcW w:w="8675" w:type="dxa"/>
          </w:tcPr>
          <w:p w14:paraId="5528EDE0" w14:textId="37EA1817" w:rsidR="00C728EE" w:rsidRPr="00C728EE" w:rsidRDefault="00C728EE" w:rsidP="00C728EE">
            <w:pPr>
              <w:pStyle w:val="NormalnyWeb"/>
              <w:rPr>
                <w:rFonts w:ascii="Corbel" w:hAnsi="Corbel"/>
              </w:rPr>
            </w:pPr>
            <w:r w:rsidRPr="00C728EE">
              <w:rPr>
                <w:rFonts w:ascii="Corbel" w:hAnsi="Corbel"/>
              </w:rPr>
              <w:t>Przekazanie wiedzy na temat zarządzania procesami logistycznymi w przedsiębiorstwie</w:t>
            </w:r>
          </w:p>
        </w:tc>
      </w:tr>
      <w:tr w:rsidR="00C728EE" w:rsidRPr="00B169DF" w14:paraId="1442F6DA" w14:textId="77777777" w:rsidTr="00D843AE">
        <w:tc>
          <w:tcPr>
            <w:tcW w:w="845" w:type="dxa"/>
            <w:vAlign w:val="center"/>
          </w:tcPr>
          <w:p w14:paraId="45D524D1" w14:textId="77777777" w:rsidR="00C728EE" w:rsidRPr="00B169DF" w:rsidRDefault="00C728EE" w:rsidP="00371D29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1CF23E0B" w14:textId="7142747B" w:rsidR="00C728EE" w:rsidRPr="00C728EE" w:rsidRDefault="00C728EE" w:rsidP="00C728EE">
            <w:pPr>
              <w:pStyle w:val="NormalnyWeb"/>
              <w:rPr>
                <w:rFonts w:ascii="Corbel" w:hAnsi="Corbel"/>
              </w:rPr>
            </w:pPr>
            <w:r w:rsidRPr="00C728EE">
              <w:rPr>
                <w:rFonts w:ascii="Corbel" w:hAnsi="Corbel"/>
              </w:rPr>
              <w:t>Kształcenie umiejętności analizy i doskonalenia procesów logistycznych</w:t>
            </w:r>
          </w:p>
        </w:tc>
      </w:tr>
      <w:tr w:rsidR="00C728EE" w:rsidRPr="00B169DF" w14:paraId="5BCEE03A" w14:textId="77777777" w:rsidTr="00D843AE">
        <w:tc>
          <w:tcPr>
            <w:tcW w:w="845" w:type="dxa"/>
            <w:vAlign w:val="center"/>
          </w:tcPr>
          <w:p w14:paraId="6804CE47" w14:textId="77777777" w:rsidR="00C728EE" w:rsidRPr="00B169DF" w:rsidRDefault="00C728EE" w:rsidP="00371D2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C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8675" w:type="dxa"/>
          </w:tcPr>
          <w:p w14:paraId="1B6A65C4" w14:textId="6A16C77B" w:rsidR="00C728EE" w:rsidRPr="00C728EE" w:rsidRDefault="00C728EE" w:rsidP="00C728EE">
            <w:pPr>
              <w:pStyle w:val="NormalnyWeb"/>
              <w:rPr>
                <w:rFonts w:ascii="Corbel" w:hAnsi="Corbel"/>
              </w:rPr>
            </w:pPr>
            <w:r w:rsidRPr="00C728EE">
              <w:rPr>
                <w:rFonts w:ascii="Corbel" w:hAnsi="Corbel"/>
              </w:rPr>
              <w:t>Rozwijanie kompetencji przedsiębiorczego podejścia do zarządzania przepływami rzeczowymi i informacyjnymi</w:t>
            </w:r>
          </w:p>
        </w:tc>
      </w:tr>
    </w:tbl>
    <w:p w14:paraId="2A7CEA9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</w:rPr>
      </w:pPr>
    </w:p>
    <w:p w14:paraId="15413ED6" w14:textId="77777777" w:rsidR="001D7B54" w:rsidRPr="00B169DF" w:rsidRDefault="009F4610" w:rsidP="009C54AE">
      <w:pPr>
        <w:ind w:left="426"/>
        <w:rPr>
          <w:rFonts w:ascii="Corbel" w:hAnsi="Corbel"/>
        </w:rPr>
      </w:pPr>
      <w:r w:rsidRPr="00B169DF">
        <w:rPr>
          <w:rFonts w:ascii="Corbel" w:hAnsi="Corbel"/>
          <w:b/>
        </w:rPr>
        <w:t xml:space="preserve">3.2 </w:t>
      </w:r>
      <w:r w:rsidR="001D7B54" w:rsidRPr="00B169DF">
        <w:rPr>
          <w:rFonts w:ascii="Corbel" w:hAnsi="Corbel"/>
          <w:b/>
        </w:rPr>
        <w:t xml:space="preserve">Efekty </w:t>
      </w:r>
      <w:r w:rsidR="00C05F44" w:rsidRPr="00B169DF">
        <w:rPr>
          <w:rFonts w:ascii="Corbel" w:hAnsi="Corbel"/>
          <w:b/>
        </w:rPr>
        <w:t xml:space="preserve">uczenia się </w:t>
      </w:r>
      <w:r w:rsidR="001D7B54" w:rsidRPr="00B169DF">
        <w:rPr>
          <w:rFonts w:ascii="Corbel" w:hAnsi="Corbel"/>
          <w:b/>
        </w:rPr>
        <w:t>dla przedmiotu</w:t>
      </w:r>
      <w:r w:rsidR="00445970" w:rsidRPr="00B169DF">
        <w:rPr>
          <w:rFonts w:ascii="Corbel" w:hAnsi="Corbel"/>
        </w:rPr>
        <w:t xml:space="preserve"> </w:t>
      </w:r>
    </w:p>
    <w:p w14:paraId="03145B42" w14:textId="77777777" w:rsidR="001D7B54" w:rsidRPr="00B169DF" w:rsidRDefault="001D7B54" w:rsidP="009C54AE">
      <w:pPr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D843AE" w14:paraId="1F0FC0AE" w14:textId="77777777" w:rsidTr="00D843AE">
        <w:tc>
          <w:tcPr>
            <w:tcW w:w="1681" w:type="dxa"/>
            <w:vAlign w:val="center"/>
          </w:tcPr>
          <w:p w14:paraId="3EFD9957" w14:textId="77777777" w:rsidR="0085747A" w:rsidRPr="00D843AE" w:rsidRDefault="0085747A" w:rsidP="00371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smallCaps w:val="0"/>
              </w:rPr>
              <w:t>EK</w:t>
            </w:r>
            <w:r w:rsidR="00A84C85" w:rsidRPr="00D843AE">
              <w:rPr>
                <w:rFonts w:ascii="Corbel" w:hAnsi="Corbel"/>
                <w:b w:val="0"/>
                <w:smallCaps w:val="0"/>
              </w:rPr>
              <w:t xml:space="preserve"> (</w:t>
            </w:r>
            <w:r w:rsidR="00C05F44" w:rsidRPr="00D843AE">
              <w:rPr>
                <w:rFonts w:ascii="Corbel" w:hAnsi="Corbel"/>
                <w:b w:val="0"/>
                <w:smallCaps w:val="0"/>
              </w:rPr>
              <w:t>efekt uczenia się</w:t>
            </w:r>
            <w:r w:rsidR="00B82308" w:rsidRPr="00D843AE">
              <w:rPr>
                <w:rFonts w:ascii="Corbel" w:hAnsi="Corbel"/>
                <w:b w:val="0"/>
                <w:smallCaps w:val="0"/>
              </w:rPr>
              <w:t>)</w:t>
            </w:r>
          </w:p>
        </w:tc>
        <w:tc>
          <w:tcPr>
            <w:tcW w:w="5974" w:type="dxa"/>
            <w:vAlign w:val="center"/>
          </w:tcPr>
          <w:p w14:paraId="21F07873" w14:textId="77777777" w:rsidR="0085747A" w:rsidRPr="00D843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 xml:space="preserve">Treść efektu </w:t>
            </w:r>
            <w:r w:rsidR="00C05F44" w:rsidRPr="00D843AE">
              <w:rPr>
                <w:rFonts w:ascii="Corbel" w:hAnsi="Corbel"/>
                <w:b w:val="0"/>
                <w:smallCaps w:val="0"/>
              </w:rPr>
              <w:t xml:space="preserve">uczenia się </w:t>
            </w:r>
            <w:r w:rsidRPr="00D843AE">
              <w:rPr>
                <w:rFonts w:ascii="Corbel" w:hAnsi="Corbel"/>
                <w:b w:val="0"/>
                <w:smallCaps w:val="0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1499617" w14:textId="77777777" w:rsidR="0085747A" w:rsidRPr="00D843AE" w:rsidRDefault="0085747A" w:rsidP="00371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 xml:space="preserve">Odniesienie do efektów  kierunkowych </w:t>
            </w:r>
            <w:r w:rsidR="0030395F" w:rsidRPr="00D843AE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D843AE" w:rsidRPr="00D843AE" w14:paraId="6CB7C32D" w14:textId="77777777" w:rsidTr="00D843AE">
        <w:tc>
          <w:tcPr>
            <w:tcW w:w="1681" w:type="dxa"/>
          </w:tcPr>
          <w:p w14:paraId="3A5FA243" w14:textId="77777777" w:rsidR="00D843AE" w:rsidRPr="00D843AE" w:rsidRDefault="00D843AE" w:rsidP="00371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</w:t>
            </w:r>
            <w:r w:rsidRPr="00D843AE">
              <w:rPr>
                <w:rFonts w:ascii="Corbel" w:hAnsi="Corbel"/>
                <w:b w:val="0"/>
                <w:smallCaps w:val="0"/>
              </w:rPr>
              <w:softHyphen/>
              <w:t>_01</w:t>
            </w:r>
          </w:p>
        </w:tc>
        <w:tc>
          <w:tcPr>
            <w:tcW w:w="5974" w:type="dxa"/>
          </w:tcPr>
          <w:p w14:paraId="01E0B006" w14:textId="3848E4EF" w:rsidR="00D843AE" w:rsidRPr="00371D29" w:rsidRDefault="00A1526A" w:rsidP="00371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371D29">
              <w:rPr>
                <w:rFonts w:ascii="Corbel" w:hAnsi="Corbel"/>
                <w:b w:val="0"/>
                <w:smallCaps w:val="0"/>
              </w:rPr>
              <w:t>Student zna metody i narzędzia opisu oraz modelowania procesów logistycznych</w:t>
            </w:r>
          </w:p>
        </w:tc>
        <w:tc>
          <w:tcPr>
            <w:tcW w:w="1865" w:type="dxa"/>
          </w:tcPr>
          <w:p w14:paraId="23CD74D4" w14:textId="67E8936E" w:rsidR="00D843AE" w:rsidRPr="009A179A" w:rsidRDefault="00D843AE" w:rsidP="00371D29">
            <w:pPr>
              <w:jc w:val="center"/>
              <w:rPr>
                <w:rFonts w:ascii="Corbel" w:hAnsi="Corbel"/>
                <w:lang w:val="pl-PL"/>
              </w:rPr>
            </w:pPr>
            <w:r w:rsidRPr="00D843AE">
              <w:rPr>
                <w:rFonts w:ascii="Corbel" w:hAnsi="Corbel"/>
                <w:color w:val="000000"/>
              </w:rPr>
              <w:t>K_W0</w:t>
            </w:r>
            <w:r w:rsidR="00A1526A">
              <w:rPr>
                <w:rFonts w:ascii="Corbel" w:hAnsi="Corbel"/>
                <w:color w:val="000000"/>
                <w:lang w:val="pl-PL"/>
              </w:rPr>
              <w:t>4</w:t>
            </w:r>
          </w:p>
          <w:p w14:paraId="1C07A7A9" w14:textId="77777777" w:rsidR="00D843AE" w:rsidRPr="00D843AE" w:rsidRDefault="00D843AE" w:rsidP="00371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D843AE" w:rsidRPr="00D843AE" w14:paraId="4630140C" w14:textId="77777777" w:rsidTr="00D843AE">
        <w:tc>
          <w:tcPr>
            <w:tcW w:w="1681" w:type="dxa"/>
          </w:tcPr>
          <w:p w14:paraId="60C78BCF" w14:textId="77777777" w:rsidR="00D843AE" w:rsidRPr="00D843AE" w:rsidRDefault="00D843AE" w:rsidP="00371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5974" w:type="dxa"/>
          </w:tcPr>
          <w:p w14:paraId="624B64C8" w14:textId="78225086" w:rsidR="00D843AE" w:rsidRPr="00371D29" w:rsidRDefault="00A1526A" w:rsidP="00371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371D29">
              <w:rPr>
                <w:rFonts w:ascii="Corbel" w:hAnsi="Corbel"/>
                <w:b w:val="0"/>
                <w:smallCaps w:val="0"/>
              </w:rPr>
              <w:t>Rozumie funkcjonowanie logistyki w przedsiębiorstwie i gospodarce</w:t>
            </w:r>
          </w:p>
        </w:tc>
        <w:tc>
          <w:tcPr>
            <w:tcW w:w="1865" w:type="dxa"/>
          </w:tcPr>
          <w:p w14:paraId="01662BAB" w14:textId="6EF2CACB" w:rsidR="00D843AE" w:rsidRPr="00A1526A" w:rsidRDefault="00D843AE" w:rsidP="00371D29">
            <w:pPr>
              <w:jc w:val="center"/>
              <w:rPr>
                <w:rFonts w:ascii="Corbel" w:hAnsi="Corbel"/>
                <w:lang w:val="pl-PL"/>
              </w:rPr>
            </w:pPr>
            <w:r w:rsidRPr="00D843AE">
              <w:rPr>
                <w:rFonts w:ascii="Corbel" w:hAnsi="Corbel"/>
                <w:color w:val="000000"/>
              </w:rPr>
              <w:t>K_</w:t>
            </w:r>
            <w:r w:rsidR="00A1526A">
              <w:rPr>
                <w:rFonts w:ascii="Corbel" w:hAnsi="Corbel"/>
                <w:color w:val="000000"/>
                <w:lang w:val="pl-PL"/>
              </w:rPr>
              <w:t>W05</w:t>
            </w:r>
          </w:p>
          <w:p w14:paraId="47A5FEE3" w14:textId="77777777" w:rsidR="00D843AE" w:rsidRPr="00D843AE" w:rsidRDefault="00D843AE" w:rsidP="00371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D843AE" w:rsidRPr="00D843AE" w14:paraId="450CD9FA" w14:textId="77777777" w:rsidTr="00D843AE">
        <w:tc>
          <w:tcPr>
            <w:tcW w:w="1681" w:type="dxa"/>
          </w:tcPr>
          <w:p w14:paraId="3D7DDD89" w14:textId="77777777" w:rsidR="00D843AE" w:rsidRPr="00D843AE" w:rsidRDefault="00D843AE" w:rsidP="00371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974" w:type="dxa"/>
          </w:tcPr>
          <w:p w14:paraId="20A8AE0F" w14:textId="36950C09" w:rsidR="00D843AE" w:rsidRPr="00371D29" w:rsidRDefault="00A1526A" w:rsidP="00371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371D29">
              <w:rPr>
                <w:rFonts w:ascii="Corbel" w:hAnsi="Corbel"/>
                <w:b w:val="0"/>
                <w:smallCaps w:val="0"/>
              </w:rPr>
              <w:t>Potrafi wykorzystać wiedzę ekonomiczną do analizy problemów logistycznych</w:t>
            </w:r>
          </w:p>
        </w:tc>
        <w:tc>
          <w:tcPr>
            <w:tcW w:w="1865" w:type="dxa"/>
          </w:tcPr>
          <w:p w14:paraId="022A2E66" w14:textId="33AAEC33" w:rsidR="00D843AE" w:rsidRPr="009A179A" w:rsidRDefault="00D843AE" w:rsidP="00371D29">
            <w:pPr>
              <w:jc w:val="center"/>
              <w:rPr>
                <w:rFonts w:ascii="Corbel" w:hAnsi="Corbel"/>
                <w:lang w:val="pl-PL"/>
              </w:rPr>
            </w:pPr>
            <w:r w:rsidRPr="00D843AE">
              <w:rPr>
                <w:rFonts w:ascii="Corbel" w:hAnsi="Corbel"/>
                <w:color w:val="000000"/>
              </w:rPr>
              <w:t>K_U</w:t>
            </w:r>
            <w:r w:rsidR="009A179A">
              <w:rPr>
                <w:rFonts w:ascii="Corbel" w:hAnsi="Corbel"/>
                <w:color w:val="000000"/>
                <w:lang w:val="pl-PL"/>
              </w:rPr>
              <w:t>0</w:t>
            </w:r>
            <w:r w:rsidR="00A1526A">
              <w:rPr>
                <w:rFonts w:ascii="Corbel" w:hAnsi="Corbel"/>
                <w:color w:val="000000"/>
                <w:lang w:val="pl-PL"/>
              </w:rPr>
              <w:t>2</w:t>
            </w:r>
          </w:p>
          <w:p w14:paraId="2742B455" w14:textId="77777777" w:rsidR="00D843AE" w:rsidRPr="00D843AE" w:rsidRDefault="00D843AE" w:rsidP="00371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D843AE" w:rsidRPr="00D843AE" w14:paraId="4FE14184" w14:textId="77777777" w:rsidTr="00D843AE">
        <w:tc>
          <w:tcPr>
            <w:tcW w:w="1681" w:type="dxa"/>
          </w:tcPr>
          <w:p w14:paraId="19132609" w14:textId="77777777" w:rsidR="00D843AE" w:rsidRPr="00D843AE" w:rsidRDefault="00D843AE" w:rsidP="00371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974" w:type="dxa"/>
          </w:tcPr>
          <w:p w14:paraId="0EA6F56C" w14:textId="18DD9819" w:rsidR="00D843AE" w:rsidRPr="00371D29" w:rsidRDefault="00A1526A" w:rsidP="00371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371D29">
              <w:rPr>
                <w:rFonts w:ascii="Corbel" w:hAnsi="Corbel"/>
                <w:b w:val="0"/>
                <w:smallCaps w:val="0"/>
              </w:rPr>
              <w:t>Umie selekcjonować i interpretować dane dotyczące logistyki</w:t>
            </w:r>
          </w:p>
        </w:tc>
        <w:tc>
          <w:tcPr>
            <w:tcW w:w="1865" w:type="dxa"/>
          </w:tcPr>
          <w:p w14:paraId="3621F505" w14:textId="6B9D3AB1" w:rsidR="00D843AE" w:rsidRPr="00D843AE" w:rsidRDefault="00D843AE" w:rsidP="00371D29">
            <w:pPr>
              <w:jc w:val="center"/>
              <w:rPr>
                <w:rFonts w:ascii="Corbel" w:hAnsi="Corbel"/>
              </w:rPr>
            </w:pPr>
            <w:r w:rsidRPr="00D843AE">
              <w:rPr>
                <w:rFonts w:ascii="Corbel" w:hAnsi="Corbel"/>
                <w:color w:val="000000"/>
              </w:rPr>
              <w:t>K_</w:t>
            </w:r>
            <w:r w:rsidR="009A179A">
              <w:rPr>
                <w:rFonts w:ascii="Corbel" w:hAnsi="Corbel"/>
                <w:color w:val="000000"/>
                <w:lang w:val="pl-PL"/>
              </w:rPr>
              <w:t>U0</w:t>
            </w:r>
            <w:r w:rsidR="00A1526A">
              <w:rPr>
                <w:rFonts w:ascii="Corbel" w:hAnsi="Corbel"/>
                <w:color w:val="000000"/>
                <w:lang w:val="pl-PL"/>
              </w:rPr>
              <w:t>3</w:t>
            </w:r>
          </w:p>
          <w:p w14:paraId="4FC190EA" w14:textId="77777777" w:rsidR="00D843AE" w:rsidRPr="00D843AE" w:rsidRDefault="00D843AE" w:rsidP="00371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D843AE" w:rsidRPr="00D843AE" w14:paraId="4195E52F" w14:textId="77777777" w:rsidTr="00D843AE">
        <w:tc>
          <w:tcPr>
            <w:tcW w:w="1681" w:type="dxa"/>
          </w:tcPr>
          <w:p w14:paraId="0F9B3CFF" w14:textId="77777777" w:rsidR="00D843AE" w:rsidRPr="00D843AE" w:rsidRDefault="00D843AE" w:rsidP="00371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EK_05</w:t>
            </w:r>
          </w:p>
        </w:tc>
        <w:tc>
          <w:tcPr>
            <w:tcW w:w="5974" w:type="dxa"/>
          </w:tcPr>
          <w:p w14:paraId="2DEFCBE3" w14:textId="1E12EA0F" w:rsidR="00D843AE" w:rsidRPr="00371D29" w:rsidRDefault="00A1526A" w:rsidP="00371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371D29">
              <w:rPr>
                <w:rFonts w:ascii="Corbel" w:hAnsi="Corbel"/>
                <w:b w:val="0"/>
                <w:smallCaps w:val="0"/>
              </w:rPr>
              <w:t>Analizuje przyczyny i skutki zaburzeń w procesach logistycznych</w:t>
            </w:r>
          </w:p>
        </w:tc>
        <w:tc>
          <w:tcPr>
            <w:tcW w:w="1865" w:type="dxa"/>
          </w:tcPr>
          <w:p w14:paraId="636D88B2" w14:textId="34221041" w:rsidR="00D843AE" w:rsidRPr="009A179A" w:rsidRDefault="00D843AE" w:rsidP="00371D29">
            <w:pPr>
              <w:jc w:val="center"/>
              <w:rPr>
                <w:rFonts w:ascii="Corbel" w:hAnsi="Corbel"/>
                <w:lang w:val="pl-PL"/>
              </w:rPr>
            </w:pPr>
            <w:r w:rsidRPr="00D843AE">
              <w:rPr>
                <w:rFonts w:ascii="Corbel" w:hAnsi="Corbel"/>
                <w:color w:val="000000"/>
              </w:rPr>
              <w:t>K_</w:t>
            </w:r>
            <w:r w:rsidR="009A179A">
              <w:rPr>
                <w:rFonts w:ascii="Corbel" w:hAnsi="Corbel"/>
                <w:color w:val="000000"/>
                <w:lang w:val="pl-PL"/>
              </w:rPr>
              <w:t>U</w:t>
            </w:r>
            <w:r w:rsidR="00A1526A">
              <w:rPr>
                <w:rFonts w:ascii="Corbel" w:hAnsi="Corbel"/>
                <w:color w:val="000000"/>
                <w:lang w:val="pl-PL"/>
              </w:rPr>
              <w:t>04</w:t>
            </w:r>
          </w:p>
          <w:p w14:paraId="7C220E92" w14:textId="77777777" w:rsidR="00D843AE" w:rsidRPr="00D843AE" w:rsidRDefault="00D843AE" w:rsidP="00371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9A179A" w:rsidRPr="00D843AE" w14:paraId="65E413B0" w14:textId="77777777" w:rsidTr="00D843AE">
        <w:tc>
          <w:tcPr>
            <w:tcW w:w="1681" w:type="dxa"/>
          </w:tcPr>
          <w:p w14:paraId="2E861684" w14:textId="77777777" w:rsidR="009A179A" w:rsidRPr="00D843AE" w:rsidRDefault="009A179A" w:rsidP="00371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</w:t>
            </w:r>
            <w:r>
              <w:rPr>
                <w:rFonts w:ascii="Corbel" w:hAnsi="Corbel"/>
                <w:b w:val="0"/>
                <w:smallCaps w:val="0"/>
              </w:rPr>
              <w:t>6</w:t>
            </w:r>
          </w:p>
        </w:tc>
        <w:tc>
          <w:tcPr>
            <w:tcW w:w="5974" w:type="dxa"/>
          </w:tcPr>
          <w:p w14:paraId="691A82A5" w14:textId="50D56DF5" w:rsidR="009A179A" w:rsidRPr="00371D29" w:rsidRDefault="00A1526A" w:rsidP="00371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371D29">
              <w:rPr>
                <w:rFonts w:ascii="Corbel" w:hAnsi="Corbel"/>
                <w:b w:val="0"/>
                <w:smallCaps w:val="0"/>
              </w:rPr>
              <w:t>Myśli i działa w sposób przedsiębiorczy w kontekście logistyki</w:t>
            </w:r>
          </w:p>
        </w:tc>
        <w:tc>
          <w:tcPr>
            <w:tcW w:w="1865" w:type="dxa"/>
          </w:tcPr>
          <w:p w14:paraId="3912D2BA" w14:textId="5181F5A1" w:rsidR="009A179A" w:rsidRPr="00A1526A" w:rsidRDefault="009A179A" w:rsidP="00371D29">
            <w:pPr>
              <w:jc w:val="center"/>
              <w:rPr>
                <w:rFonts w:ascii="Corbel" w:hAnsi="Corbel"/>
                <w:lang w:val="pl-PL"/>
              </w:rPr>
            </w:pPr>
            <w:r w:rsidRPr="00D843AE">
              <w:rPr>
                <w:rFonts w:ascii="Corbel" w:hAnsi="Corbel"/>
                <w:color w:val="000000"/>
              </w:rPr>
              <w:t>K_</w:t>
            </w:r>
            <w:r>
              <w:rPr>
                <w:rFonts w:ascii="Corbel" w:hAnsi="Corbel"/>
                <w:color w:val="000000"/>
              </w:rPr>
              <w:t>K0</w:t>
            </w:r>
            <w:r w:rsidR="00A1526A">
              <w:rPr>
                <w:rFonts w:ascii="Corbel" w:hAnsi="Corbel"/>
                <w:color w:val="000000"/>
                <w:lang w:val="pl-PL"/>
              </w:rPr>
              <w:t>4</w:t>
            </w:r>
          </w:p>
          <w:p w14:paraId="222AFACB" w14:textId="77777777" w:rsidR="009A179A" w:rsidRPr="00D843AE" w:rsidRDefault="009A179A" w:rsidP="00371D29">
            <w:pPr>
              <w:jc w:val="center"/>
              <w:rPr>
                <w:rFonts w:ascii="Corbel" w:hAnsi="Corbel"/>
                <w:color w:val="000000"/>
              </w:rPr>
            </w:pPr>
          </w:p>
        </w:tc>
      </w:tr>
    </w:tbl>
    <w:p w14:paraId="79D42DE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</w:rPr>
      </w:pPr>
    </w:p>
    <w:p w14:paraId="5BF14D55" w14:textId="77777777" w:rsidR="0085747A" w:rsidRPr="00B169DF" w:rsidRDefault="00675843" w:rsidP="009C54AE">
      <w:pPr>
        <w:pStyle w:val="Akapitzlist"/>
        <w:ind w:left="426"/>
        <w:jc w:val="both"/>
        <w:rPr>
          <w:rFonts w:ascii="Corbel" w:hAnsi="Corbel"/>
          <w:b/>
        </w:rPr>
      </w:pPr>
      <w:r w:rsidRPr="00B169DF">
        <w:rPr>
          <w:rFonts w:ascii="Corbel" w:hAnsi="Corbel"/>
          <w:b/>
        </w:rPr>
        <w:t>3.3</w:t>
      </w:r>
      <w:r w:rsidR="001D7B54" w:rsidRPr="00B169DF">
        <w:rPr>
          <w:rFonts w:ascii="Corbel" w:hAnsi="Corbel"/>
          <w:b/>
        </w:rPr>
        <w:t xml:space="preserve"> </w:t>
      </w:r>
      <w:r w:rsidR="0085747A" w:rsidRPr="00B169DF">
        <w:rPr>
          <w:rFonts w:ascii="Corbel" w:hAnsi="Corbel"/>
          <w:b/>
        </w:rPr>
        <w:t>T</w:t>
      </w:r>
      <w:r w:rsidR="001D7B54" w:rsidRPr="00B169DF">
        <w:rPr>
          <w:rFonts w:ascii="Corbel" w:hAnsi="Corbel"/>
          <w:b/>
        </w:rPr>
        <w:t xml:space="preserve">reści programowe </w:t>
      </w:r>
      <w:r w:rsidR="007327BD" w:rsidRPr="00B169DF">
        <w:rPr>
          <w:rFonts w:ascii="Corbel" w:hAnsi="Corbel"/>
        </w:rPr>
        <w:t xml:space="preserve">  </w:t>
      </w:r>
    </w:p>
    <w:p w14:paraId="5330970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/>
        <w:jc w:val="both"/>
        <w:rPr>
          <w:rFonts w:ascii="Corbel" w:hAnsi="Corbel"/>
        </w:rPr>
      </w:pPr>
      <w:r w:rsidRPr="00B169DF">
        <w:rPr>
          <w:rFonts w:ascii="Corbel" w:hAnsi="Corbel"/>
        </w:rPr>
        <w:t xml:space="preserve">Problematyka wykładu </w:t>
      </w:r>
    </w:p>
    <w:p w14:paraId="0A200AD8" w14:textId="77777777" w:rsidR="00675843" w:rsidRPr="00B169DF" w:rsidRDefault="00675843" w:rsidP="009C54AE">
      <w:pPr>
        <w:pStyle w:val="Akapitzlist"/>
        <w:spacing w:after="120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E467E11" w14:textId="77777777" w:rsidTr="00FD0722">
        <w:tc>
          <w:tcPr>
            <w:tcW w:w="9520" w:type="dxa"/>
          </w:tcPr>
          <w:p w14:paraId="0A4CC5A2" w14:textId="77777777" w:rsidR="0085747A" w:rsidRPr="00B169DF" w:rsidRDefault="0085747A" w:rsidP="009C54AE">
            <w:pPr>
              <w:pStyle w:val="Akapitzlist"/>
              <w:ind w:left="-250" w:firstLine="25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Treści merytoryczne</w:t>
            </w:r>
          </w:p>
        </w:tc>
      </w:tr>
    </w:tbl>
    <w:p w14:paraId="6F1AFE7E" w14:textId="77777777" w:rsidR="0085747A" w:rsidRPr="00B169DF" w:rsidRDefault="0085747A" w:rsidP="009C54AE">
      <w:pPr>
        <w:rPr>
          <w:rFonts w:ascii="Corbel" w:hAnsi="Corbel"/>
        </w:rPr>
      </w:pPr>
    </w:p>
    <w:p w14:paraId="79A20BE0" w14:textId="77777777" w:rsidR="0085747A" w:rsidRPr="00B169DF" w:rsidRDefault="0085747A" w:rsidP="009C54AE">
      <w:pPr>
        <w:pStyle w:val="Akapitzlist"/>
        <w:numPr>
          <w:ilvl w:val="0"/>
          <w:numId w:val="1"/>
        </w:numPr>
        <w:jc w:val="both"/>
        <w:rPr>
          <w:rFonts w:ascii="Corbel" w:hAnsi="Corbel"/>
        </w:rPr>
      </w:pPr>
      <w:r w:rsidRPr="00B169DF">
        <w:rPr>
          <w:rFonts w:ascii="Corbel" w:hAnsi="Corbel"/>
        </w:rPr>
        <w:t>Problematyka ćwiczeń, konwersator</w:t>
      </w:r>
      <w:r w:rsidR="005F76A3" w:rsidRPr="00B169DF">
        <w:rPr>
          <w:rFonts w:ascii="Corbel" w:hAnsi="Corbel"/>
        </w:rPr>
        <w:t>iów</w:t>
      </w:r>
      <w:r w:rsidRPr="00B169DF">
        <w:rPr>
          <w:rFonts w:ascii="Corbel" w:hAnsi="Corbel"/>
        </w:rPr>
        <w:t>, laborator</w:t>
      </w:r>
      <w:r w:rsidR="005F76A3" w:rsidRPr="00B169DF">
        <w:rPr>
          <w:rFonts w:ascii="Corbel" w:hAnsi="Corbel"/>
        </w:rPr>
        <w:t>iów</w:t>
      </w:r>
      <w:r w:rsidR="009F4610" w:rsidRPr="00B169DF">
        <w:rPr>
          <w:rFonts w:ascii="Corbel" w:hAnsi="Corbel"/>
        </w:rPr>
        <w:t xml:space="preserve">, </w:t>
      </w:r>
      <w:r w:rsidRPr="00B169DF">
        <w:rPr>
          <w:rFonts w:ascii="Corbel" w:hAnsi="Corbel"/>
        </w:rPr>
        <w:t xml:space="preserve">zajęć praktycznych </w:t>
      </w:r>
    </w:p>
    <w:p w14:paraId="58AE83FD" w14:textId="77777777" w:rsidR="0085747A" w:rsidRPr="00B169DF" w:rsidRDefault="0085747A" w:rsidP="009C54AE">
      <w:pPr>
        <w:pStyle w:val="Akapitzlist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05B9E" w14:paraId="3BDAB751" w14:textId="77777777" w:rsidTr="008A561B">
        <w:tc>
          <w:tcPr>
            <w:tcW w:w="9520" w:type="dxa"/>
          </w:tcPr>
          <w:p w14:paraId="3A0A653D" w14:textId="77777777" w:rsidR="0085747A" w:rsidRPr="00005B9E" w:rsidRDefault="0085747A" w:rsidP="009C54AE">
            <w:pPr>
              <w:pStyle w:val="Akapitzlist"/>
              <w:ind w:left="708" w:hanging="708"/>
              <w:rPr>
                <w:rFonts w:ascii="Corbel" w:hAnsi="Corbel"/>
              </w:rPr>
            </w:pPr>
            <w:r w:rsidRPr="00005B9E">
              <w:rPr>
                <w:rFonts w:ascii="Corbel" w:hAnsi="Corbel"/>
              </w:rPr>
              <w:t>Treści merytoryczne</w:t>
            </w:r>
          </w:p>
        </w:tc>
      </w:tr>
      <w:tr w:rsidR="00BA4DA6" w:rsidRPr="00005B9E" w14:paraId="2942DDBD" w14:textId="77777777" w:rsidTr="008A561B">
        <w:tc>
          <w:tcPr>
            <w:tcW w:w="9520" w:type="dxa"/>
          </w:tcPr>
          <w:p w14:paraId="50B77651" w14:textId="4E2F15D7" w:rsidR="00BA4DA6" w:rsidRPr="00371D29" w:rsidRDefault="00BA4DA6" w:rsidP="00BA4DA6">
            <w:pPr>
              <w:pStyle w:val="NormalnyWeb"/>
              <w:rPr>
                <w:rFonts w:ascii="Corbel" w:hAnsi="Corbel"/>
                <w:lang w:val="pl-PL"/>
              </w:rPr>
            </w:pPr>
            <w:r w:rsidRPr="00005B9E">
              <w:rPr>
                <w:rStyle w:val="Pogrubienie"/>
                <w:rFonts w:ascii="Corbel" w:hAnsi="Corbel"/>
                <w:b w:val="0"/>
                <w:bCs w:val="0"/>
              </w:rPr>
              <w:t>Wprowadzenie do zarządzania procesami logistycznymi – pojęcia, cele, miejsce w strukturze firmy</w:t>
            </w:r>
            <w:r w:rsidRPr="00005B9E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BA4DA6" w:rsidRPr="00005B9E" w14:paraId="3A038FA8" w14:textId="77777777" w:rsidTr="008A561B">
        <w:tc>
          <w:tcPr>
            <w:tcW w:w="9520" w:type="dxa"/>
          </w:tcPr>
          <w:p w14:paraId="05416D1C" w14:textId="20FDBC13" w:rsidR="00BA4DA6" w:rsidRPr="00371D29" w:rsidRDefault="00BA4DA6" w:rsidP="00BA4DA6">
            <w:pPr>
              <w:pStyle w:val="NormalnyWeb"/>
              <w:rPr>
                <w:rFonts w:ascii="Corbel" w:hAnsi="Corbel"/>
                <w:lang w:val="pl-PL"/>
              </w:rPr>
            </w:pPr>
            <w:r w:rsidRPr="00005B9E">
              <w:rPr>
                <w:rStyle w:val="Pogrubienie"/>
                <w:rFonts w:ascii="Corbel" w:hAnsi="Corbel"/>
                <w:b w:val="0"/>
                <w:bCs w:val="0"/>
              </w:rPr>
              <w:t>Struktura i podział procesów logistycznych – procesy główne i wspierające</w:t>
            </w:r>
            <w:r w:rsidRPr="00005B9E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BA4DA6" w:rsidRPr="00005B9E" w14:paraId="7B5D7063" w14:textId="77777777" w:rsidTr="008A561B">
        <w:tc>
          <w:tcPr>
            <w:tcW w:w="9520" w:type="dxa"/>
          </w:tcPr>
          <w:p w14:paraId="35AAFA9F" w14:textId="102016CD" w:rsidR="00BA4DA6" w:rsidRPr="00371D29" w:rsidRDefault="00BA4DA6" w:rsidP="00BA4DA6">
            <w:pPr>
              <w:pStyle w:val="NormalnyWeb"/>
              <w:rPr>
                <w:rFonts w:ascii="Corbel" w:hAnsi="Corbel"/>
                <w:lang w:val="pl-PL"/>
              </w:rPr>
            </w:pPr>
            <w:r w:rsidRPr="00005B9E">
              <w:rPr>
                <w:rStyle w:val="Pogrubienie"/>
                <w:rFonts w:ascii="Corbel" w:hAnsi="Corbel"/>
                <w:b w:val="0"/>
                <w:bCs w:val="0"/>
              </w:rPr>
              <w:t>Zarządzanie przepływem materiałowym i informacyjnym w logistyce</w:t>
            </w:r>
            <w:r w:rsidRPr="00005B9E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BA4DA6" w:rsidRPr="00005B9E" w14:paraId="7D82770E" w14:textId="77777777" w:rsidTr="008A561B">
        <w:tc>
          <w:tcPr>
            <w:tcW w:w="9520" w:type="dxa"/>
          </w:tcPr>
          <w:p w14:paraId="4AAD82DF" w14:textId="2C5A1573" w:rsidR="00BA4DA6" w:rsidRPr="00371D29" w:rsidRDefault="00BA4DA6" w:rsidP="00BA4DA6">
            <w:pPr>
              <w:pStyle w:val="NormalnyWeb"/>
              <w:rPr>
                <w:rFonts w:ascii="Corbel" w:hAnsi="Corbel"/>
                <w:lang w:val="pl-PL"/>
              </w:rPr>
            </w:pPr>
            <w:r w:rsidRPr="00005B9E">
              <w:rPr>
                <w:rStyle w:val="Pogrubienie"/>
                <w:rFonts w:ascii="Corbel" w:hAnsi="Corbel"/>
                <w:b w:val="0"/>
                <w:bCs w:val="0"/>
              </w:rPr>
              <w:t>Mapowanie procesów (VSM) – analiza i optymalizacja</w:t>
            </w:r>
            <w:r w:rsidRPr="00005B9E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BA4DA6" w:rsidRPr="00005B9E" w14:paraId="52FC138F" w14:textId="77777777" w:rsidTr="008A561B">
        <w:tc>
          <w:tcPr>
            <w:tcW w:w="9520" w:type="dxa"/>
          </w:tcPr>
          <w:p w14:paraId="111E5052" w14:textId="79241C9B" w:rsidR="00BA4DA6" w:rsidRPr="00371D29" w:rsidRDefault="00BA4DA6" w:rsidP="00BA4DA6">
            <w:pPr>
              <w:pStyle w:val="NormalnyWeb"/>
              <w:rPr>
                <w:rFonts w:ascii="Corbel" w:hAnsi="Corbel"/>
                <w:lang w:val="pl-PL"/>
              </w:rPr>
            </w:pPr>
            <w:r w:rsidRPr="00005B9E">
              <w:rPr>
                <w:rStyle w:val="Pogrubienie"/>
                <w:rFonts w:ascii="Corbel" w:hAnsi="Corbel"/>
                <w:b w:val="0"/>
                <w:bCs w:val="0"/>
              </w:rPr>
              <w:t>Logistyka zaopatrzenia, produkcji i dystrybucji – przykłady z praktyki</w:t>
            </w:r>
            <w:r w:rsidRPr="00005B9E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BA4DA6" w:rsidRPr="00005B9E" w14:paraId="7C5CEA14" w14:textId="77777777" w:rsidTr="008A561B">
        <w:tc>
          <w:tcPr>
            <w:tcW w:w="9520" w:type="dxa"/>
          </w:tcPr>
          <w:p w14:paraId="2B873083" w14:textId="139971BC" w:rsidR="00BA4DA6" w:rsidRPr="00371D29" w:rsidRDefault="00BA4DA6" w:rsidP="00BA4DA6">
            <w:pPr>
              <w:pStyle w:val="NormalnyWeb"/>
              <w:rPr>
                <w:rFonts w:ascii="Corbel" w:hAnsi="Corbel"/>
                <w:lang w:val="pl-PL"/>
              </w:rPr>
            </w:pPr>
            <w:r w:rsidRPr="00005B9E">
              <w:rPr>
                <w:rStyle w:val="Pogrubienie"/>
                <w:rFonts w:ascii="Corbel" w:hAnsi="Corbel"/>
                <w:b w:val="0"/>
                <w:bCs w:val="0"/>
              </w:rPr>
              <w:t>Zastosowanie wskaźników (KPI) do oceny efektywności procesów logistycznych</w:t>
            </w:r>
            <w:r w:rsidRPr="00005B9E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BA4DA6" w:rsidRPr="00005B9E" w14:paraId="20B82A36" w14:textId="77777777" w:rsidTr="008A561B">
        <w:tc>
          <w:tcPr>
            <w:tcW w:w="9520" w:type="dxa"/>
          </w:tcPr>
          <w:p w14:paraId="138CEEF7" w14:textId="6F86AC52" w:rsidR="00BA4DA6" w:rsidRPr="00371D29" w:rsidRDefault="00BA4DA6" w:rsidP="00BA4DA6">
            <w:pPr>
              <w:pStyle w:val="NormalnyWeb"/>
              <w:rPr>
                <w:rFonts w:ascii="Corbel" w:hAnsi="Corbel"/>
                <w:lang w:val="pl-PL"/>
              </w:rPr>
            </w:pPr>
            <w:r w:rsidRPr="00005B9E">
              <w:rPr>
                <w:rStyle w:val="Pogrubienie"/>
                <w:rFonts w:ascii="Corbel" w:hAnsi="Corbel"/>
                <w:b w:val="0"/>
                <w:bCs w:val="0"/>
              </w:rPr>
              <w:t>Zarządzanie ryzykiem w logistyce – scenariusze decyzyjne</w:t>
            </w:r>
            <w:r w:rsidRPr="00005B9E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BA4DA6" w:rsidRPr="00005B9E" w14:paraId="2A068D45" w14:textId="77777777" w:rsidTr="008A561B">
        <w:tc>
          <w:tcPr>
            <w:tcW w:w="9520" w:type="dxa"/>
          </w:tcPr>
          <w:p w14:paraId="7C7EDD8E" w14:textId="2DC8CC19" w:rsidR="00BA4DA6" w:rsidRPr="00371D29" w:rsidRDefault="00BA4DA6" w:rsidP="00BA4DA6">
            <w:pPr>
              <w:pStyle w:val="NormalnyWeb"/>
              <w:rPr>
                <w:rStyle w:val="Pogrubienie"/>
                <w:rFonts w:ascii="Corbel" w:hAnsi="Corbel"/>
                <w:b w:val="0"/>
                <w:bCs w:val="0"/>
                <w:lang w:val="pl-PL"/>
              </w:rPr>
            </w:pPr>
            <w:r w:rsidRPr="00005B9E">
              <w:rPr>
                <w:rStyle w:val="Pogrubienie"/>
                <w:rFonts w:ascii="Corbel" w:hAnsi="Corbel"/>
                <w:b w:val="0"/>
                <w:bCs w:val="0"/>
              </w:rPr>
              <w:t>Projekt grupowy: modelowanie i usprawnienie wybranego procesu logistycznego</w:t>
            </w:r>
            <w:r w:rsidRPr="00005B9E">
              <w:rPr>
                <w:rStyle w:val="apple-converted-space"/>
                <w:rFonts w:ascii="Corbel" w:hAnsi="Corbel"/>
              </w:rPr>
              <w:t> </w:t>
            </w:r>
          </w:p>
        </w:tc>
      </w:tr>
    </w:tbl>
    <w:p w14:paraId="54382119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</w:rPr>
      </w:pPr>
    </w:p>
    <w:p w14:paraId="085AA0DD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  <w:r w:rsidRPr="00B169DF">
        <w:rPr>
          <w:rFonts w:ascii="Corbel" w:hAnsi="Corbel"/>
          <w:smallCaps w:val="0"/>
        </w:rPr>
        <w:lastRenderedPageBreak/>
        <w:t>3.4 Metody dydaktyczne</w:t>
      </w:r>
      <w:r w:rsidRPr="00B169DF">
        <w:rPr>
          <w:rFonts w:ascii="Corbel" w:hAnsi="Corbel"/>
          <w:b w:val="0"/>
          <w:smallCaps w:val="0"/>
        </w:rPr>
        <w:t xml:space="preserve"> </w:t>
      </w:r>
    </w:p>
    <w:p w14:paraId="17D9FD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20DFE336" w14:textId="77777777" w:rsidR="008A561B" w:rsidRPr="008A561B" w:rsidRDefault="008A561B" w:rsidP="008A561B">
      <w:pPr>
        <w:pStyle w:val="NormalnyWeb"/>
        <w:rPr>
          <w:rFonts w:ascii="Corbel" w:hAnsi="Corbel"/>
        </w:rPr>
      </w:pPr>
      <w:r w:rsidRPr="008A561B">
        <w:rPr>
          <w:rFonts w:ascii="Corbel" w:hAnsi="Corbel"/>
        </w:rPr>
        <w:t>praca zespołowa</w:t>
      </w:r>
      <w:r w:rsidRPr="008A561B">
        <w:rPr>
          <w:rFonts w:ascii="Corbel" w:hAnsi="Corbel"/>
          <w:lang w:val="pl-PL"/>
        </w:rPr>
        <w:t xml:space="preserve">, </w:t>
      </w:r>
      <w:r w:rsidRPr="008A561B">
        <w:rPr>
          <w:rFonts w:ascii="Corbel" w:hAnsi="Corbel"/>
        </w:rPr>
        <w:t>dyskusje moderowane</w:t>
      </w:r>
      <w:r w:rsidRPr="008A561B">
        <w:rPr>
          <w:rFonts w:ascii="Corbel" w:hAnsi="Corbel"/>
          <w:lang w:val="pl-PL"/>
        </w:rPr>
        <w:t xml:space="preserve">, </w:t>
      </w:r>
      <w:r w:rsidRPr="008A561B">
        <w:rPr>
          <w:rFonts w:ascii="Corbel" w:hAnsi="Corbel"/>
        </w:rPr>
        <w:t xml:space="preserve">prezentacje </w:t>
      </w:r>
    </w:p>
    <w:p w14:paraId="481C46D0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7FD57C3D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t xml:space="preserve">4. </w:t>
      </w:r>
      <w:r w:rsidR="0085747A" w:rsidRPr="00B169DF">
        <w:rPr>
          <w:rFonts w:ascii="Corbel" w:hAnsi="Corbel"/>
          <w:smallCaps w:val="0"/>
        </w:rPr>
        <w:t>METODY I KRYTERIA OCENY</w:t>
      </w:r>
      <w:r w:rsidR="009F4610" w:rsidRPr="00B169DF">
        <w:rPr>
          <w:rFonts w:ascii="Corbel" w:hAnsi="Corbel"/>
          <w:smallCaps w:val="0"/>
        </w:rPr>
        <w:t xml:space="preserve"> </w:t>
      </w:r>
    </w:p>
    <w:p w14:paraId="3C0C38D4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3BED02D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t xml:space="preserve">4.1 Sposoby weryfikacji efektów </w:t>
      </w:r>
      <w:r w:rsidR="00C05F44" w:rsidRPr="00B169DF">
        <w:rPr>
          <w:rFonts w:ascii="Corbel" w:hAnsi="Corbel"/>
          <w:smallCaps w:val="0"/>
        </w:rPr>
        <w:t>uczenia się</w:t>
      </w:r>
    </w:p>
    <w:p w14:paraId="0E92EC8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5673"/>
        <w:gridCol w:w="2117"/>
      </w:tblGrid>
      <w:tr w:rsidR="0085747A" w:rsidRPr="00B169DF" w14:paraId="3D207FF6" w14:textId="77777777" w:rsidTr="00FD0722">
        <w:tc>
          <w:tcPr>
            <w:tcW w:w="1730" w:type="dxa"/>
            <w:vAlign w:val="center"/>
          </w:tcPr>
          <w:p w14:paraId="35893C55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Symbol efektu</w:t>
            </w:r>
          </w:p>
        </w:tc>
        <w:tc>
          <w:tcPr>
            <w:tcW w:w="5673" w:type="dxa"/>
            <w:vAlign w:val="center"/>
          </w:tcPr>
          <w:p w14:paraId="6CDC4651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</w:rPr>
              <w:t>Metody oceny efektów uczenia się</w:t>
            </w:r>
          </w:p>
          <w:p w14:paraId="59828F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0C922DC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 xml:space="preserve">Forma zajęć dydaktycznych </w:t>
            </w:r>
          </w:p>
          <w:p w14:paraId="3F4B0C37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(w, ćw, …)</w:t>
            </w:r>
          </w:p>
        </w:tc>
      </w:tr>
      <w:tr w:rsidR="008A561B" w:rsidRPr="00B169DF" w14:paraId="541093F1" w14:textId="77777777" w:rsidTr="00FD0722">
        <w:tc>
          <w:tcPr>
            <w:tcW w:w="1730" w:type="dxa"/>
          </w:tcPr>
          <w:p w14:paraId="22D9C77A" w14:textId="419C78FE" w:rsidR="008A561B" w:rsidRPr="00F73934" w:rsidRDefault="008A561B" w:rsidP="00371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lang w:val="pl-PL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</w:t>
            </w:r>
            <w:r w:rsidRPr="00D843AE">
              <w:rPr>
                <w:rFonts w:ascii="Corbel" w:hAnsi="Corbel"/>
                <w:b w:val="0"/>
                <w:smallCaps w:val="0"/>
              </w:rPr>
              <w:softHyphen/>
              <w:t>_01</w:t>
            </w:r>
            <w:r w:rsidR="00FD0722">
              <w:rPr>
                <w:rFonts w:ascii="Corbel" w:hAnsi="Corbel"/>
                <w:b w:val="0"/>
                <w:smallCaps w:val="0"/>
              </w:rPr>
              <w:t xml:space="preserve"> - </w:t>
            </w:r>
            <w:r w:rsidR="00FD0722" w:rsidRPr="00D843AE">
              <w:rPr>
                <w:rFonts w:ascii="Corbel" w:hAnsi="Corbel"/>
                <w:b w:val="0"/>
                <w:smallCaps w:val="0"/>
              </w:rPr>
              <w:t>EK_0</w:t>
            </w:r>
            <w:r w:rsidR="00F73934">
              <w:rPr>
                <w:rFonts w:ascii="Corbel" w:hAnsi="Corbel"/>
                <w:b w:val="0"/>
                <w:smallCaps w:val="0"/>
                <w:lang w:val="pl-PL"/>
              </w:rPr>
              <w:t>2</w:t>
            </w:r>
          </w:p>
        </w:tc>
        <w:tc>
          <w:tcPr>
            <w:tcW w:w="5673" w:type="dxa"/>
          </w:tcPr>
          <w:p w14:paraId="17C65543" w14:textId="77777777" w:rsidR="008A561B" w:rsidRPr="00371D29" w:rsidRDefault="008A561B" w:rsidP="00371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371D29">
              <w:rPr>
                <w:rFonts w:ascii="Corbel" w:hAnsi="Corbel"/>
                <w:b w:val="0"/>
                <w:smallCaps w:val="0"/>
                <w:color w:val="000000"/>
              </w:rPr>
              <w:t>test</w:t>
            </w:r>
          </w:p>
        </w:tc>
        <w:tc>
          <w:tcPr>
            <w:tcW w:w="2117" w:type="dxa"/>
          </w:tcPr>
          <w:p w14:paraId="2EC198D3" w14:textId="4CDD6416" w:rsidR="008A561B" w:rsidRPr="00B169DF" w:rsidRDefault="008A561B" w:rsidP="00371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Ćw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8A561B" w:rsidRPr="00B169DF" w14:paraId="3A568FFA" w14:textId="77777777" w:rsidTr="00FD0722">
        <w:tc>
          <w:tcPr>
            <w:tcW w:w="1730" w:type="dxa"/>
          </w:tcPr>
          <w:p w14:paraId="1B0874B9" w14:textId="4E7D54D4" w:rsidR="008A561B" w:rsidRPr="00F73934" w:rsidRDefault="008A561B" w:rsidP="00371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lang w:val="pl-PL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</w:t>
            </w:r>
            <w:r w:rsidR="00F73934">
              <w:rPr>
                <w:rFonts w:ascii="Corbel" w:hAnsi="Corbel"/>
                <w:b w:val="0"/>
                <w:smallCaps w:val="0"/>
                <w:lang w:val="pl-PL"/>
              </w:rPr>
              <w:t>3</w:t>
            </w:r>
            <w:r w:rsidR="00FD0722">
              <w:rPr>
                <w:rFonts w:ascii="Corbel" w:hAnsi="Corbel"/>
                <w:b w:val="0"/>
                <w:smallCaps w:val="0"/>
              </w:rPr>
              <w:t xml:space="preserve"> - </w:t>
            </w:r>
            <w:r w:rsidR="00FD0722" w:rsidRPr="00D843AE">
              <w:rPr>
                <w:rFonts w:ascii="Corbel" w:hAnsi="Corbel"/>
                <w:b w:val="0"/>
                <w:smallCaps w:val="0"/>
              </w:rPr>
              <w:t>EK_0</w:t>
            </w:r>
            <w:r w:rsidR="00F73934">
              <w:rPr>
                <w:rFonts w:ascii="Corbel" w:hAnsi="Corbel"/>
                <w:b w:val="0"/>
                <w:smallCaps w:val="0"/>
                <w:lang w:val="pl-PL"/>
              </w:rPr>
              <w:t>5</w:t>
            </w:r>
          </w:p>
        </w:tc>
        <w:tc>
          <w:tcPr>
            <w:tcW w:w="5673" w:type="dxa"/>
          </w:tcPr>
          <w:p w14:paraId="2E728D76" w14:textId="2497E464" w:rsidR="008A561B" w:rsidRPr="00371D29" w:rsidRDefault="00371D29" w:rsidP="00371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lang w:val="pl-PL"/>
              </w:rPr>
              <w:t>p</w:t>
            </w:r>
            <w:r w:rsidR="008A561B" w:rsidRPr="00371D29">
              <w:rPr>
                <w:rFonts w:ascii="Corbel" w:hAnsi="Corbel"/>
                <w:b w:val="0"/>
                <w:smallCaps w:val="0"/>
                <w:color w:val="000000"/>
              </w:rPr>
              <w:t>rojekt zespołowy</w:t>
            </w:r>
          </w:p>
        </w:tc>
        <w:tc>
          <w:tcPr>
            <w:tcW w:w="2117" w:type="dxa"/>
          </w:tcPr>
          <w:p w14:paraId="7BA9C0CE" w14:textId="77777777" w:rsidR="008A561B" w:rsidRPr="00B169DF" w:rsidRDefault="008A561B" w:rsidP="00371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Ćw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8A561B" w:rsidRPr="00B169DF" w14:paraId="4398B319" w14:textId="77777777" w:rsidTr="00FD0722">
        <w:tc>
          <w:tcPr>
            <w:tcW w:w="1730" w:type="dxa"/>
          </w:tcPr>
          <w:p w14:paraId="25DE4E73" w14:textId="6EFF892F" w:rsidR="008A561B" w:rsidRPr="00F73934" w:rsidRDefault="008A561B" w:rsidP="00371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lang w:val="pl-PL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</w:t>
            </w:r>
            <w:r w:rsidR="00F73934">
              <w:rPr>
                <w:rFonts w:ascii="Corbel" w:hAnsi="Corbel"/>
                <w:b w:val="0"/>
                <w:smallCaps w:val="0"/>
                <w:lang w:val="pl-PL"/>
              </w:rPr>
              <w:t>6</w:t>
            </w:r>
          </w:p>
        </w:tc>
        <w:tc>
          <w:tcPr>
            <w:tcW w:w="5673" w:type="dxa"/>
          </w:tcPr>
          <w:p w14:paraId="5C746971" w14:textId="0BA4BDAF" w:rsidR="008A561B" w:rsidRPr="00F73934" w:rsidRDefault="00371D29" w:rsidP="00371D29">
            <w:pPr>
              <w:pStyle w:val="Punktygwne"/>
              <w:spacing w:before="0" w:after="0"/>
              <w:rPr>
                <w:rFonts w:ascii="Corbel" w:hAnsi="Corbel"/>
                <w:b w:val="0"/>
                <w:lang w:val="pl-PL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lang w:val="pl-PL"/>
              </w:rPr>
              <w:t>o</w:t>
            </w:r>
            <w:r w:rsidR="008A561B" w:rsidRPr="00371D29">
              <w:rPr>
                <w:rFonts w:ascii="Corbel" w:hAnsi="Corbel"/>
                <w:b w:val="0"/>
                <w:smallCaps w:val="0"/>
                <w:color w:val="000000"/>
              </w:rPr>
              <w:t xml:space="preserve">bserwacja </w:t>
            </w:r>
            <w:r w:rsidR="00F73934" w:rsidRPr="00371D29">
              <w:rPr>
                <w:rFonts w:ascii="Corbel" w:hAnsi="Corbel"/>
                <w:b w:val="0"/>
                <w:smallCaps w:val="0"/>
                <w:color w:val="000000"/>
              </w:rPr>
              <w:t>Postawy</w:t>
            </w:r>
          </w:p>
        </w:tc>
        <w:tc>
          <w:tcPr>
            <w:tcW w:w="2117" w:type="dxa"/>
          </w:tcPr>
          <w:p w14:paraId="78FE01D1" w14:textId="77777777" w:rsidR="008A561B" w:rsidRPr="00B169DF" w:rsidRDefault="008A561B" w:rsidP="00371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Ćw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541BAFC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453456FD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t xml:space="preserve">4.2 </w:t>
      </w:r>
      <w:r w:rsidR="0085747A" w:rsidRPr="00B169DF">
        <w:rPr>
          <w:rFonts w:ascii="Corbel" w:hAnsi="Corbel"/>
          <w:smallCaps w:val="0"/>
        </w:rPr>
        <w:t>Warunki zaliczenia przedmiotu (kryteria oceniania)</w:t>
      </w:r>
      <w:r w:rsidR="00923D7D" w:rsidRPr="00B169DF">
        <w:rPr>
          <w:rFonts w:ascii="Corbel" w:hAnsi="Corbel"/>
          <w:smallCaps w:val="0"/>
        </w:rPr>
        <w:t xml:space="preserve"> </w:t>
      </w:r>
    </w:p>
    <w:p w14:paraId="03FA09FF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740872F" w14:textId="77777777" w:rsidTr="00923D7D">
        <w:tc>
          <w:tcPr>
            <w:tcW w:w="9670" w:type="dxa"/>
          </w:tcPr>
          <w:p w14:paraId="1777BAA8" w14:textId="4A0D8F75" w:rsidR="0085747A" w:rsidRPr="00371D29" w:rsidRDefault="008A561B" w:rsidP="00371D29">
            <w:pPr>
              <w:pStyle w:val="NormalnyWeb"/>
              <w:rPr>
                <w:rFonts w:ascii="Corbel" w:hAnsi="Corbel"/>
                <w:lang w:val="pl-PL"/>
              </w:rPr>
            </w:pPr>
            <w:r w:rsidRPr="008A561B">
              <w:rPr>
                <w:rFonts w:ascii="Corbel" w:hAnsi="Corbel"/>
                <w:lang w:val="pl-PL"/>
              </w:rPr>
              <w:t>A</w:t>
            </w:r>
            <w:r w:rsidRPr="008A561B">
              <w:rPr>
                <w:rFonts w:ascii="Corbel" w:hAnsi="Corbel"/>
              </w:rPr>
              <w:t>ktywność i obecność</w:t>
            </w:r>
            <w:r w:rsidRPr="008A561B">
              <w:rPr>
                <w:rFonts w:ascii="Corbel" w:hAnsi="Corbel"/>
                <w:lang w:val="pl-PL"/>
              </w:rPr>
              <w:t>. Z</w:t>
            </w:r>
            <w:r w:rsidRPr="008A561B">
              <w:rPr>
                <w:rFonts w:ascii="Corbel" w:hAnsi="Corbel"/>
              </w:rPr>
              <w:t>aliczenie projektu zespołowego</w:t>
            </w:r>
            <w:r w:rsidRPr="008A561B">
              <w:rPr>
                <w:rFonts w:ascii="Corbel" w:hAnsi="Corbel"/>
                <w:lang w:val="pl-PL"/>
              </w:rPr>
              <w:t>. P</w:t>
            </w:r>
            <w:r w:rsidRPr="008A561B">
              <w:rPr>
                <w:rFonts w:ascii="Corbel" w:hAnsi="Corbel"/>
              </w:rPr>
              <w:t>ozytywna ocen</w:t>
            </w:r>
            <w:r w:rsidRPr="008A561B">
              <w:rPr>
                <w:rFonts w:ascii="Corbel" w:hAnsi="Corbel"/>
                <w:lang w:val="pl-PL"/>
              </w:rPr>
              <w:t>a z</w:t>
            </w:r>
            <w:r w:rsidRPr="008A561B">
              <w:rPr>
                <w:rFonts w:ascii="Corbel" w:hAnsi="Corbel"/>
              </w:rPr>
              <w:t xml:space="preserve"> kolokwium</w:t>
            </w:r>
            <w:r w:rsidRPr="008A561B">
              <w:rPr>
                <w:rFonts w:ascii="Corbel" w:hAnsi="Corbel"/>
                <w:lang w:val="pl-PL"/>
              </w:rPr>
              <w:t>.</w:t>
            </w:r>
          </w:p>
        </w:tc>
      </w:tr>
    </w:tbl>
    <w:p w14:paraId="318F133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58E098C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B51801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6110192" w14:textId="77777777" w:rsidTr="003E1941">
        <w:tc>
          <w:tcPr>
            <w:tcW w:w="4962" w:type="dxa"/>
            <w:vAlign w:val="center"/>
          </w:tcPr>
          <w:p w14:paraId="40AC4AAC" w14:textId="77777777" w:rsidR="0085747A" w:rsidRPr="00B169DF" w:rsidRDefault="00C61DC5" w:rsidP="009C54AE">
            <w:pPr>
              <w:pStyle w:val="Akapitzlist"/>
              <w:ind w:left="0"/>
              <w:jc w:val="center"/>
              <w:rPr>
                <w:rFonts w:ascii="Corbel" w:hAnsi="Corbel"/>
                <w:b/>
              </w:rPr>
            </w:pPr>
            <w:r w:rsidRPr="00B169DF">
              <w:rPr>
                <w:rFonts w:ascii="Corbel" w:hAnsi="Corbel"/>
                <w:b/>
              </w:rPr>
              <w:t>Forma a</w:t>
            </w:r>
            <w:r w:rsidR="0085747A" w:rsidRPr="00B169DF">
              <w:rPr>
                <w:rFonts w:ascii="Corbel" w:hAnsi="Corbel"/>
                <w:b/>
              </w:rPr>
              <w:t>ktywnoś</w:t>
            </w:r>
            <w:r w:rsidRPr="00B169DF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14:paraId="2CB99189" w14:textId="77777777" w:rsidR="0085747A" w:rsidRPr="00B169DF" w:rsidRDefault="00C61DC5" w:rsidP="009C54AE">
            <w:pPr>
              <w:pStyle w:val="Akapitzlist"/>
              <w:ind w:left="0"/>
              <w:jc w:val="center"/>
              <w:rPr>
                <w:rFonts w:ascii="Corbel" w:hAnsi="Corbel"/>
                <w:b/>
              </w:rPr>
            </w:pPr>
            <w:r w:rsidRPr="00B169DF">
              <w:rPr>
                <w:rFonts w:ascii="Corbel" w:hAnsi="Corbel"/>
                <w:b/>
              </w:rPr>
              <w:t>Średnia l</w:t>
            </w:r>
            <w:r w:rsidR="0085747A" w:rsidRPr="00B169DF">
              <w:rPr>
                <w:rFonts w:ascii="Corbel" w:hAnsi="Corbel"/>
                <w:b/>
              </w:rPr>
              <w:t>iczba godzin</w:t>
            </w:r>
            <w:r w:rsidR="0071620A" w:rsidRPr="00B169DF">
              <w:rPr>
                <w:rFonts w:ascii="Corbel" w:hAnsi="Corbel"/>
                <w:b/>
              </w:rPr>
              <w:t xml:space="preserve"> </w:t>
            </w:r>
            <w:r w:rsidRPr="00B169DF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B169DF" w14:paraId="44A1E15E" w14:textId="77777777" w:rsidTr="00923D7D">
        <w:tc>
          <w:tcPr>
            <w:tcW w:w="4962" w:type="dxa"/>
          </w:tcPr>
          <w:p w14:paraId="35761ED9" w14:textId="77777777" w:rsidR="0085747A" w:rsidRPr="00B169DF" w:rsidRDefault="00C61DC5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G</w:t>
            </w:r>
            <w:r w:rsidR="0085747A" w:rsidRPr="00B169DF">
              <w:rPr>
                <w:rFonts w:ascii="Corbel" w:hAnsi="Corbel"/>
              </w:rPr>
              <w:t xml:space="preserve">odziny </w:t>
            </w:r>
            <w:r w:rsidR="003F205D" w:rsidRPr="00B169DF">
              <w:rPr>
                <w:rFonts w:ascii="Corbel" w:hAnsi="Corbel"/>
              </w:rPr>
              <w:t>z </w:t>
            </w:r>
            <w:r w:rsidR="000A3CDF" w:rsidRPr="00B169DF">
              <w:rPr>
                <w:rFonts w:ascii="Corbel" w:hAnsi="Corbel"/>
              </w:rPr>
              <w:t xml:space="preserve">harmonogramu </w:t>
            </w:r>
            <w:r w:rsidRPr="00B169DF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14:paraId="0F8A3863" w14:textId="4118D18E" w:rsidR="0085747A" w:rsidRPr="00F73934" w:rsidRDefault="00695BF5" w:rsidP="00371D29">
            <w:pPr>
              <w:pStyle w:val="Akapitzlist"/>
              <w:ind w:left="0"/>
              <w:jc w:val="center"/>
              <w:rPr>
                <w:rFonts w:ascii="Corbel" w:hAnsi="Corbel"/>
                <w:lang w:val="pl-PL"/>
              </w:rPr>
            </w:pPr>
            <w:r>
              <w:rPr>
                <w:rFonts w:ascii="Corbel" w:hAnsi="Corbel"/>
                <w:lang w:val="pl-PL"/>
              </w:rPr>
              <w:t>9</w:t>
            </w:r>
          </w:p>
        </w:tc>
      </w:tr>
      <w:tr w:rsidR="00C61DC5" w:rsidRPr="00B169DF" w14:paraId="4230FB95" w14:textId="77777777" w:rsidTr="00923D7D">
        <w:tc>
          <w:tcPr>
            <w:tcW w:w="4962" w:type="dxa"/>
          </w:tcPr>
          <w:p w14:paraId="114F9DDB" w14:textId="77777777" w:rsidR="00C61DC5" w:rsidRPr="00B169DF" w:rsidRDefault="00C61DC5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Inne z udziałem nauczyciela</w:t>
            </w:r>
            <w:r w:rsidR="000A3CDF" w:rsidRPr="00B169DF">
              <w:rPr>
                <w:rFonts w:ascii="Corbel" w:hAnsi="Corbel"/>
              </w:rPr>
              <w:t xml:space="preserve"> akademickiego</w:t>
            </w:r>
          </w:p>
          <w:p w14:paraId="366791B5" w14:textId="77777777" w:rsidR="00C61DC5" w:rsidRPr="00B169DF" w:rsidRDefault="00C61DC5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14:paraId="3E4D9A9B" w14:textId="77777777" w:rsidR="00C61DC5" w:rsidRPr="00B169DF" w:rsidRDefault="008A561B" w:rsidP="00371D29">
            <w:pPr>
              <w:pStyle w:val="Akapitzlist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="00C61DC5" w:rsidRPr="00B169DF" w14:paraId="24FCFEB2" w14:textId="77777777" w:rsidTr="00923D7D">
        <w:tc>
          <w:tcPr>
            <w:tcW w:w="4962" w:type="dxa"/>
          </w:tcPr>
          <w:p w14:paraId="6C3063B6" w14:textId="77777777" w:rsidR="0071620A" w:rsidRPr="00B169DF" w:rsidRDefault="00C61DC5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Godziny niekontaktowe – praca własna studenta</w:t>
            </w:r>
          </w:p>
          <w:p w14:paraId="176E1C21" w14:textId="77777777" w:rsidR="00C61DC5" w:rsidRPr="00B169DF" w:rsidRDefault="00C61DC5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639DDC0" w14:textId="6740459A" w:rsidR="00C61DC5" w:rsidRPr="00B169DF" w:rsidRDefault="00F73934" w:rsidP="00371D29">
            <w:pPr>
              <w:pStyle w:val="Akapitzlist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lang w:val="pl-PL"/>
              </w:rPr>
              <w:t>3</w:t>
            </w:r>
            <w:r w:rsidR="00695BF5">
              <w:rPr>
                <w:rFonts w:ascii="Corbel" w:hAnsi="Corbel"/>
                <w:lang w:val="pl-PL"/>
              </w:rPr>
              <w:t>6</w:t>
            </w:r>
          </w:p>
        </w:tc>
      </w:tr>
      <w:tr w:rsidR="0085747A" w:rsidRPr="00B169DF" w14:paraId="16C5FE26" w14:textId="77777777" w:rsidTr="00923D7D">
        <w:tc>
          <w:tcPr>
            <w:tcW w:w="4962" w:type="dxa"/>
          </w:tcPr>
          <w:p w14:paraId="18C3B487" w14:textId="77777777" w:rsidR="0085747A" w:rsidRPr="00B169DF" w:rsidRDefault="0085747A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26F16BEC" w14:textId="77777777" w:rsidR="0085747A" w:rsidRPr="00B169DF" w:rsidRDefault="00FD0722" w:rsidP="00371D29">
            <w:pPr>
              <w:pStyle w:val="Akapitzlist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85747A" w:rsidRPr="00B169DF" w14:paraId="55A9625E" w14:textId="77777777" w:rsidTr="00923D7D">
        <w:tc>
          <w:tcPr>
            <w:tcW w:w="4962" w:type="dxa"/>
          </w:tcPr>
          <w:p w14:paraId="44B3C13C" w14:textId="77777777" w:rsidR="0085747A" w:rsidRPr="00B169DF" w:rsidRDefault="0085747A" w:rsidP="009C54AE">
            <w:pPr>
              <w:pStyle w:val="Akapitzlist"/>
              <w:ind w:left="0"/>
              <w:rPr>
                <w:rFonts w:ascii="Corbel" w:hAnsi="Corbel"/>
                <w:b/>
              </w:rPr>
            </w:pPr>
            <w:r w:rsidRPr="00B169DF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3F08F4F0" w14:textId="77777777" w:rsidR="0085747A" w:rsidRPr="00B169DF" w:rsidRDefault="00FD0722" w:rsidP="00371D29">
            <w:pPr>
              <w:pStyle w:val="Akapitzlist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5E2F9F6A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</w:rPr>
      </w:pPr>
      <w:r w:rsidRPr="00B169DF">
        <w:rPr>
          <w:rFonts w:ascii="Corbel" w:hAnsi="Corbel"/>
          <w:b w:val="0"/>
          <w:i/>
          <w:smallCaps w:val="0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</w:rPr>
        <w:t>Należy uwzględnić, że 1 pkt ECTS odpowiada 25-30 godzin całkowitego nakładu pracy studenta.</w:t>
      </w:r>
    </w:p>
    <w:p w14:paraId="64039B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7974FA3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t xml:space="preserve">6. </w:t>
      </w:r>
      <w:r w:rsidR="0085747A" w:rsidRPr="00B169DF">
        <w:rPr>
          <w:rFonts w:ascii="Corbel" w:hAnsi="Corbel"/>
          <w:smallCaps w:val="0"/>
        </w:rPr>
        <w:t>PRAKTYKI ZAWO</w:t>
      </w:r>
      <w:r w:rsidR="009D3F3B" w:rsidRPr="00B169DF">
        <w:rPr>
          <w:rFonts w:ascii="Corbel" w:hAnsi="Corbel"/>
          <w:smallCaps w:val="0"/>
        </w:rPr>
        <w:t>DOWE W RAMACH PRZEDMIOTU</w:t>
      </w:r>
    </w:p>
    <w:p w14:paraId="17B12F89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28C191E9" w14:textId="77777777" w:rsidTr="0071620A">
        <w:trPr>
          <w:trHeight w:val="397"/>
        </w:trPr>
        <w:tc>
          <w:tcPr>
            <w:tcW w:w="3544" w:type="dxa"/>
          </w:tcPr>
          <w:p w14:paraId="03795CE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14:paraId="61EEFF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</w:p>
        </w:tc>
      </w:tr>
      <w:tr w:rsidR="0085747A" w:rsidRPr="00B169DF" w14:paraId="463CE2FE" w14:textId="77777777" w:rsidTr="0071620A">
        <w:trPr>
          <w:trHeight w:val="397"/>
        </w:trPr>
        <w:tc>
          <w:tcPr>
            <w:tcW w:w="3544" w:type="dxa"/>
          </w:tcPr>
          <w:p w14:paraId="2507629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75D6D7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28DCFAAC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40896E8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t xml:space="preserve">7. </w:t>
      </w:r>
      <w:r w:rsidR="0085747A" w:rsidRPr="00B169DF">
        <w:rPr>
          <w:rFonts w:ascii="Corbel" w:hAnsi="Corbel"/>
          <w:smallCaps w:val="0"/>
        </w:rPr>
        <w:t>LITERATURA</w:t>
      </w:r>
      <w:r w:rsidRPr="00B169DF">
        <w:rPr>
          <w:rFonts w:ascii="Corbel" w:hAnsi="Corbel"/>
          <w:smallCaps w:val="0"/>
        </w:rPr>
        <w:t xml:space="preserve"> </w:t>
      </w:r>
    </w:p>
    <w:p w14:paraId="7361126B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85747A" w:rsidRPr="00371D29" w14:paraId="1F0144A5" w14:textId="77777777" w:rsidTr="00371D29">
        <w:trPr>
          <w:trHeight w:val="397"/>
        </w:trPr>
        <w:tc>
          <w:tcPr>
            <w:tcW w:w="8930" w:type="dxa"/>
          </w:tcPr>
          <w:p w14:paraId="6E0C7E9E" w14:textId="77777777" w:rsidR="00713DF6" w:rsidRPr="00371D29" w:rsidRDefault="0085747A" w:rsidP="00371D29">
            <w:pPr>
              <w:rPr>
                <w:rFonts w:ascii="Corbel" w:hAnsi="Corbel"/>
                <w:smallCaps/>
              </w:rPr>
            </w:pPr>
            <w:r w:rsidRPr="00371D29">
              <w:rPr>
                <w:rFonts w:ascii="Corbel" w:hAnsi="Corbel"/>
              </w:rPr>
              <w:t>Literatura podstawowa:</w:t>
            </w:r>
            <w:r w:rsidR="00713DF6" w:rsidRPr="00371D29">
              <w:rPr>
                <w:rFonts w:ascii="Corbel" w:hAnsi="Corbel"/>
                <w:smallCaps/>
              </w:rPr>
              <w:t xml:space="preserve"> </w:t>
            </w:r>
          </w:p>
          <w:p w14:paraId="40BEE16D" w14:textId="77777777" w:rsidR="00F73934" w:rsidRPr="00371D29" w:rsidRDefault="00F73934" w:rsidP="00371D29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371D29">
              <w:rPr>
                <w:rStyle w:val="Pogrubienie"/>
                <w:rFonts w:ascii="Corbel" w:hAnsi="Corbel"/>
                <w:b w:val="0"/>
                <w:bCs w:val="0"/>
                <w:color w:val="000000"/>
              </w:rPr>
              <w:t>Murphy, P. R., Wood, D. F.</w:t>
            </w:r>
            <w:r w:rsidRPr="00371D29">
              <w:rPr>
                <w:rStyle w:val="apple-converted-space"/>
                <w:rFonts w:ascii="Corbel" w:hAnsi="Corbel"/>
                <w:color w:val="000000"/>
              </w:rPr>
              <w:t> </w:t>
            </w:r>
            <w:r w:rsidRPr="00371D29">
              <w:rPr>
                <w:rFonts w:ascii="Corbel" w:hAnsi="Corbel"/>
                <w:color w:val="000000"/>
              </w:rPr>
              <w:t>(2011).</w:t>
            </w:r>
            <w:r w:rsidRPr="00371D29">
              <w:rPr>
                <w:rStyle w:val="apple-converted-space"/>
                <w:rFonts w:ascii="Corbel" w:hAnsi="Corbel"/>
                <w:color w:val="000000"/>
              </w:rPr>
              <w:t> </w:t>
            </w:r>
            <w:r w:rsidRPr="00371D29">
              <w:rPr>
                <w:rStyle w:val="Uwydatnienie"/>
                <w:rFonts w:ascii="Corbel" w:eastAsia="Calibri" w:hAnsi="Corbel"/>
                <w:color w:val="000000"/>
              </w:rPr>
              <w:t>Nowoczesna logistyka</w:t>
            </w:r>
            <w:r w:rsidRPr="00371D29">
              <w:rPr>
                <w:rFonts w:ascii="Corbel" w:hAnsi="Corbel"/>
                <w:color w:val="000000"/>
              </w:rPr>
              <w:t xml:space="preserve">. Gliwice: Onepress. </w:t>
            </w:r>
          </w:p>
          <w:p w14:paraId="442A1F58" w14:textId="0C16D282" w:rsidR="00FD0722" w:rsidRPr="00371D29" w:rsidRDefault="00FD0722" w:rsidP="00371D29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371D29">
              <w:rPr>
                <w:rStyle w:val="Pogrubienie"/>
                <w:rFonts w:ascii="Corbel" w:hAnsi="Corbel"/>
                <w:b w:val="0"/>
                <w:bCs w:val="0"/>
              </w:rPr>
              <w:lastRenderedPageBreak/>
              <w:t>Brzeziński, M., Szymonik, A.</w:t>
            </w:r>
            <w:r w:rsidRPr="00371D29">
              <w:rPr>
                <w:rStyle w:val="apple-converted-space"/>
                <w:rFonts w:ascii="Corbel" w:hAnsi="Corbel"/>
              </w:rPr>
              <w:t> </w:t>
            </w:r>
            <w:r w:rsidRPr="00371D29">
              <w:rPr>
                <w:rFonts w:ascii="Corbel" w:hAnsi="Corbel"/>
              </w:rPr>
              <w:t>(2024).</w:t>
            </w:r>
            <w:r w:rsidRPr="00371D29">
              <w:rPr>
                <w:rStyle w:val="apple-converted-space"/>
                <w:rFonts w:ascii="Corbel" w:hAnsi="Corbel"/>
              </w:rPr>
              <w:t> </w:t>
            </w:r>
            <w:r w:rsidRPr="00371D29">
              <w:rPr>
                <w:rStyle w:val="Uwydatnienie"/>
                <w:rFonts w:ascii="Corbel" w:eastAsia="Calibri" w:hAnsi="Corbel"/>
              </w:rPr>
              <w:t>Decyzje logistyczne. Teoria i praktyka</w:t>
            </w:r>
            <w:r w:rsidRPr="00371D29">
              <w:rPr>
                <w:rFonts w:ascii="Corbel" w:hAnsi="Corbel"/>
              </w:rPr>
              <w:t xml:space="preserve">. Warszawa: Difin. </w:t>
            </w:r>
          </w:p>
        </w:tc>
      </w:tr>
      <w:tr w:rsidR="0085747A" w:rsidRPr="00371D29" w14:paraId="0D2F997A" w14:textId="77777777" w:rsidTr="00371D29">
        <w:trPr>
          <w:trHeight w:val="397"/>
        </w:trPr>
        <w:tc>
          <w:tcPr>
            <w:tcW w:w="8930" w:type="dxa"/>
          </w:tcPr>
          <w:p w14:paraId="0EB320F9" w14:textId="77777777" w:rsidR="0085747A" w:rsidRPr="00371D29" w:rsidRDefault="0085747A" w:rsidP="00371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371D29">
              <w:rPr>
                <w:rFonts w:ascii="Corbel" w:hAnsi="Corbel"/>
                <w:b w:val="0"/>
                <w:smallCaps w:val="0"/>
              </w:rPr>
              <w:lastRenderedPageBreak/>
              <w:t xml:space="preserve">Literatura uzupełniająca: </w:t>
            </w:r>
          </w:p>
          <w:p w14:paraId="10544D8B" w14:textId="120C88B0" w:rsidR="00005B9E" w:rsidRPr="00371D29" w:rsidRDefault="00FD0722" w:rsidP="00371D29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371D29">
              <w:rPr>
                <w:rStyle w:val="Pogrubienie"/>
                <w:rFonts w:ascii="Corbel" w:hAnsi="Corbel"/>
                <w:b w:val="0"/>
                <w:bCs w:val="0"/>
                <w:color w:val="000000"/>
              </w:rPr>
              <w:t>Skowronek, C., Sarjusz-Wolski, Z.</w:t>
            </w:r>
            <w:r w:rsidRPr="00371D29">
              <w:rPr>
                <w:rStyle w:val="apple-converted-space"/>
                <w:rFonts w:ascii="Corbel" w:hAnsi="Corbel"/>
                <w:color w:val="000000"/>
              </w:rPr>
              <w:t> </w:t>
            </w:r>
            <w:r w:rsidRPr="00371D29">
              <w:rPr>
                <w:rFonts w:ascii="Corbel" w:hAnsi="Corbel"/>
                <w:color w:val="000000"/>
              </w:rPr>
              <w:t>(2012).</w:t>
            </w:r>
            <w:r w:rsidRPr="00371D29">
              <w:rPr>
                <w:rStyle w:val="apple-converted-space"/>
                <w:rFonts w:ascii="Corbel" w:hAnsi="Corbel"/>
                <w:color w:val="000000"/>
              </w:rPr>
              <w:t> </w:t>
            </w:r>
            <w:r w:rsidRPr="00371D29">
              <w:rPr>
                <w:rStyle w:val="Uwydatnienie"/>
                <w:rFonts w:ascii="Corbel" w:eastAsia="Calibri" w:hAnsi="Corbel"/>
                <w:color w:val="000000"/>
              </w:rPr>
              <w:t>Logistyka w przedsiębiorstwie</w:t>
            </w:r>
            <w:r w:rsidRPr="00371D29">
              <w:rPr>
                <w:rFonts w:ascii="Corbel" w:hAnsi="Corbel"/>
                <w:color w:val="000000"/>
              </w:rPr>
              <w:t xml:space="preserve">. Warszawa: Polskie Wydawnictwo Ekonomiczne. </w:t>
            </w:r>
          </w:p>
        </w:tc>
      </w:tr>
    </w:tbl>
    <w:p w14:paraId="761F97D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3510E7A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6492BAC4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</w:rPr>
      </w:pPr>
      <w:r w:rsidRPr="00B169DF">
        <w:rPr>
          <w:rFonts w:ascii="Corbel" w:hAnsi="Corbel"/>
          <w:b w:val="0"/>
          <w:smallCaps w:val="0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F1E99" w14:textId="77777777" w:rsidR="00943DB4" w:rsidRDefault="00943DB4" w:rsidP="00C16ABF">
      <w:r>
        <w:separator/>
      </w:r>
    </w:p>
  </w:endnote>
  <w:endnote w:type="continuationSeparator" w:id="0">
    <w:p w14:paraId="479C535E" w14:textId="77777777" w:rsidR="00943DB4" w:rsidRDefault="00943DB4" w:rsidP="00C16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D4BC8" w14:textId="77777777" w:rsidR="00943DB4" w:rsidRDefault="00943DB4" w:rsidP="00C16ABF">
      <w:r>
        <w:separator/>
      </w:r>
    </w:p>
  </w:footnote>
  <w:footnote w:type="continuationSeparator" w:id="0">
    <w:p w14:paraId="2AD63BBF" w14:textId="77777777" w:rsidR="00943DB4" w:rsidRDefault="00943DB4" w:rsidP="00C16ABF">
      <w:r>
        <w:continuationSeparator/>
      </w:r>
    </w:p>
  </w:footnote>
  <w:footnote w:id="1">
    <w:p w14:paraId="139447B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B75CC"/>
    <w:multiLevelType w:val="multilevel"/>
    <w:tmpl w:val="CC543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A363B21"/>
    <w:multiLevelType w:val="multilevel"/>
    <w:tmpl w:val="278A4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C1E5853"/>
    <w:multiLevelType w:val="hybridMultilevel"/>
    <w:tmpl w:val="3D9842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245C53"/>
    <w:multiLevelType w:val="hybridMultilevel"/>
    <w:tmpl w:val="5748DB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0752192">
    <w:abstractNumId w:val="1"/>
  </w:num>
  <w:num w:numId="2" w16cid:durableId="696465694">
    <w:abstractNumId w:val="0"/>
  </w:num>
  <w:num w:numId="3" w16cid:durableId="2080786893">
    <w:abstractNumId w:val="2"/>
  </w:num>
  <w:num w:numId="4" w16cid:durableId="1458721278">
    <w:abstractNumId w:val="3"/>
  </w:num>
  <w:num w:numId="5" w16cid:durableId="63926905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5B9E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0881"/>
    <w:rsid w:val="00134B13"/>
    <w:rsid w:val="00137C9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7C7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641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54F0"/>
    <w:rsid w:val="00346FE9"/>
    <w:rsid w:val="0034759A"/>
    <w:rsid w:val="003503F6"/>
    <w:rsid w:val="003530DD"/>
    <w:rsid w:val="00363F78"/>
    <w:rsid w:val="00371D29"/>
    <w:rsid w:val="00385244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82F1E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5BF5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3DF6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24CF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561B"/>
    <w:rsid w:val="008C0CC0"/>
    <w:rsid w:val="008C19A9"/>
    <w:rsid w:val="008C379D"/>
    <w:rsid w:val="008C5147"/>
    <w:rsid w:val="008C5359"/>
    <w:rsid w:val="008C5363"/>
    <w:rsid w:val="008D3DFB"/>
    <w:rsid w:val="008D7B03"/>
    <w:rsid w:val="008E64F4"/>
    <w:rsid w:val="008F12C9"/>
    <w:rsid w:val="008F6E29"/>
    <w:rsid w:val="008F7174"/>
    <w:rsid w:val="009033A7"/>
    <w:rsid w:val="00916188"/>
    <w:rsid w:val="00923D7D"/>
    <w:rsid w:val="00943DB4"/>
    <w:rsid w:val="009508DF"/>
    <w:rsid w:val="00950DAC"/>
    <w:rsid w:val="00954A07"/>
    <w:rsid w:val="00997F14"/>
    <w:rsid w:val="009A179A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F5E"/>
    <w:rsid w:val="00A00ECC"/>
    <w:rsid w:val="00A1526A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4DA6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0D70"/>
    <w:rsid w:val="00C728EE"/>
    <w:rsid w:val="00C766DF"/>
    <w:rsid w:val="00C94B98"/>
    <w:rsid w:val="00CA2B96"/>
    <w:rsid w:val="00CA5089"/>
    <w:rsid w:val="00CD6897"/>
    <w:rsid w:val="00CE5BAC"/>
    <w:rsid w:val="00CF25BE"/>
    <w:rsid w:val="00CF74F4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43AE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6B2D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2370"/>
    <w:rsid w:val="00EF421B"/>
    <w:rsid w:val="00F070AB"/>
    <w:rsid w:val="00F17567"/>
    <w:rsid w:val="00F27A7B"/>
    <w:rsid w:val="00F526AF"/>
    <w:rsid w:val="00F617C3"/>
    <w:rsid w:val="00F61A26"/>
    <w:rsid w:val="00F7066B"/>
    <w:rsid w:val="00F73934"/>
    <w:rsid w:val="00F81ED3"/>
    <w:rsid w:val="00F83B28"/>
    <w:rsid w:val="00F974DA"/>
    <w:rsid w:val="00FA46E5"/>
    <w:rsid w:val="00FB7DBA"/>
    <w:rsid w:val="00FC1C25"/>
    <w:rsid w:val="00FC3F45"/>
    <w:rsid w:val="00FD0722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A98AE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179A"/>
    <w:rPr>
      <w:rFonts w:eastAsia="Times New Roman"/>
      <w:sz w:val="24"/>
      <w:szCs w:val="24"/>
      <w:lang w:eastAsia="en-GB"/>
    </w:rPr>
  </w:style>
  <w:style w:type="paragraph" w:styleId="Nagwek4">
    <w:name w:val="heading 4"/>
    <w:basedOn w:val="Normalny"/>
    <w:link w:val="Nagwek4Znak"/>
    <w:uiPriority w:val="9"/>
    <w:qFormat/>
    <w:rsid w:val="00FD0722"/>
    <w:pPr>
      <w:spacing w:before="100" w:beforeAutospacing="1" w:after="100" w:afterAutospacing="1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jc w:val="center"/>
    </w:pPr>
    <w:rPr>
      <w:b/>
      <w:bCs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/>
    </w:pPr>
    <w:rPr>
      <w:b/>
      <w:smallCaps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/>
      <w:ind w:left="360"/>
      <w:jc w:val="both"/>
      <w:textAlignment w:val="baseline"/>
    </w:pPr>
    <w:rPr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/>
      <w:ind w:left="900" w:hanging="540"/>
      <w:jc w:val="both"/>
      <w:textAlignment w:val="baseline"/>
    </w:pPr>
    <w:rPr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/>
      <w:jc w:val="center"/>
    </w:pPr>
    <w:rPr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D843AE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D843AE"/>
    <w:rPr>
      <w:b/>
      <w:bCs/>
    </w:rPr>
  </w:style>
  <w:style w:type="character" w:customStyle="1" w:styleId="apple-converted-space">
    <w:name w:val="apple-converted-space"/>
    <w:basedOn w:val="Domylnaczcionkaakapitu"/>
    <w:rsid w:val="00D843AE"/>
  </w:style>
  <w:style w:type="character" w:styleId="Uwydatnienie">
    <w:name w:val="Emphasis"/>
    <w:basedOn w:val="Domylnaczcionkaakapitu"/>
    <w:uiPriority w:val="20"/>
    <w:qFormat/>
    <w:rsid w:val="00713DF6"/>
    <w:rPr>
      <w:i/>
      <w:iCs/>
    </w:rPr>
  </w:style>
  <w:style w:type="character" w:customStyle="1" w:styleId="Nagwek4Znak">
    <w:name w:val="Nagłówek 4 Znak"/>
    <w:basedOn w:val="Domylnaczcionkaakapitu"/>
    <w:link w:val="Nagwek4"/>
    <w:uiPriority w:val="9"/>
    <w:rsid w:val="00FD0722"/>
    <w:rPr>
      <w:rFonts w:eastAsia="Times New Roman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E8ED7-A1D6-5B4F-B0BB-51B8C8007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4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Sławomir Dybka</cp:lastModifiedBy>
  <cp:revision>6</cp:revision>
  <cp:lastPrinted>2019-02-06T12:12:00Z</cp:lastPrinted>
  <dcterms:created xsi:type="dcterms:W3CDTF">2025-07-11T09:46:00Z</dcterms:created>
  <dcterms:modified xsi:type="dcterms:W3CDTF">2025-07-12T19:14:00Z</dcterms:modified>
</cp:coreProperties>
</file>